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DC10E" w14:textId="77777777" w:rsidR="00E450A5" w:rsidRDefault="00E450A5" w:rsidP="00B050FF">
      <w:pPr>
        <w:shd w:val="clear" w:color="auto" w:fill="FFFFFF" w:themeFill="background1"/>
        <w:jc w:val="center"/>
        <w:rPr>
          <w:b/>
          <w:sz w:val="26"/>
          <w:szCs w:val="26"/>
        </w:rPr>
      </w:pPr>
      <w:r>
        <w:rPr>
          <w:b/>
          <w:sz w:val="26"/>
          <w:szCs w:val="26"/>
        </w:rPr>
        <w:t xml:space="preserve">Phụ lục </w:t>
      </w:r>
    </w:p>
    <w:p w14:paraId="331ECD6F" w14:textId="77777777" w:rsidR="00B050FF" w:rsidRDefault="00E450A5" w:rsidP="00B050FF">
      <w:pPr>
        <w:shd w:val="clear" w:color="auto" w:fill="FFFFFF" w:themeFill="background1"/>
        <w:jc w:val="center"/>
        <w:rPr>
          <w:b/>
          <w:sz w:val="26"/>
          <w:szCs w:val="26"/>
        </w:rPr>
      </w:pPr>
      <w:r>
        <w:rPr>
          <w:b/>
          <w:sz w:val="26"/>
          <w:szCs w:val="26"/>
        </w:rPr>
        <w:t xml:space="preserve">DANH MỤC THỦ TỤC HÀNH CHÍNH ĐƯỢC SỬA ĐỔI, BỔ SUNG TRONG LĨNH VỰC </w:t>
      </w:r>
    </w:p>
    <w:p w14:paraId="012173B2" w14:textId="31268DAF" w:rsidR="00B050FF" w:rsidRDefault="00E450A5" w:rsidP="00B050FF">
      <w:pPr>
        <w:shd w:val="clear" w:color="auto" w:fill="FFFFFF" w:themeFill="background1"/>
        <w:ind w:firstLine="720"/>
        <w:rPr>
          <w:b/>
          <w:sz w:val="26"/>
          <w:szCs w:val="26"/>
        </w:rPr>
      </w:pPr>
      <w:r>
        <w:rPr>
          <w:b/>
          <w:sz w:val="26"/>
          <w:szCs w:val="26"/>
        </w:rPr>
        <w:t>QUẢN TÀI VIÊN</w:t>
      </w:r>
      <w:r w:rsidR="00B050FF">
        <w:rPr>
          <w:b/>
          <w:sz w:val="26"/>
          <w:szCs w:val="26"/>
        </w:rPr>
        <w:t xml:space="preserve"> </w:t>
      </w:r>
      <w:r>
        <w:rPr>
          <w:b/>
          <w:sz w:val="26"/>
          <w:szCs w:val="26"/>
        </w:rPr>
        <w:t xml:space="preserve">THUỘC THẨM QUYỀN GIẢI QUYẾT CỦA SỞ TƯ PHÁP TỈNH LẠNG SƠN </w:t>
      </w:r>
      <w:r w:rsidR="00B050FF">
        <w:rPr>
          <w:b/>
          <w:sz w:val="26"/>
          <w:szCs w:val="26"/>
        </w:rPr>
        <w:t>(05 TTHC)</w:t>
      </w:r>
    </w:p>
    <w:p w14:paraId="726B6F9F" w14:textId="62667C63" w:rsidR="00E450A5" w:rsidRDefault="00E450A5" w:rsidP="00B050FF">
      <w:pPr>
        <w:shd w:val="clear" w:color="auto" w:fill="FFFFFF" w:themeFill="background1"/>
        <w:jc w:val="center"/>
        <w:rPr>
          <w:i/>
          <w:sz w:val="26"/>
          <w:szCs w:val="26"/>
        </w:rPr>
      </w:pPr>
      <w:r>
        <w:rPr>
          <w:i/>
          <w:sz w:val="26"/>
          <w:szCs w:val="26"/>
        </w:rPr>
        <w:t>(Kèm theo Quyết định số</w:t>
      </w:r>
      <w:r w:rsidR="00B050FF">
        <w:rPr>
          <w:i/>
          <w:sz w:val="26"/>
          <w:szCs w:val="26"/>
        </w:rPr>
        <w:t>:</w:t>
      </w:r>
      <w:r>
        <w:rPr>
          <w:i/>
          <w:sz w:val="26"/>
          <w:szCs w:val="26"/>
        </w:rPr>
        <w:t xml:space="preserve">      </w:t>
      </w:r>
      <w:r w:rsidR="00224E78">
        <w:rPr>
          <w:i/>
          <w:sz w:val="26"/>
          <w:szCs w:val="26"/>
        </w:rPr>
        <w:t xml:space="preserve">  </w:t>
      </w:r>
      <w:r w:rsidR="00233EE6">
        <w:rPr>
          <w:i/>
          <w:sz w:val="26"/>
          <w:szCs w:val="26"/>
        </w:rPr>
        <w:t xml:space="preserve"> </w:t>
      </w:r>
      <w:r>
        <w:rPr>
          <w:i/>
          <w:sz w:val="26"/>
          <w:szCs w:val="26"/>
        </w:rPr>
        <w:t xml:space="preserve"> /QĐ-UBND ngày     </w:t>
      </w:r>
      <w:r w:rsidR="00B050FF">
        <w:rPr>
          <w:i/>
          <w:sz w:val="26"/>
          <w:szCs w:val="26"/>
        </w:rPr>
        <w:t xml:space="preserve"> </w:t>
      </w:r>
      <w:r>
        <w:rPr>
          <w:i/>
          <w:sz w:val="26"/>
          <w:szCs w:val="26"/>
        </w:rPr>
        <w:t>/01/2026 của Chủ tịch UBND tỉnh Lạng Sơn)</w:t>
      </w:r>
    </w:p>
    <w:p w14:paraId="1EA61AC1" w14:textId="766E7623" w:rsidR="00E450A5" w:rsidRDefault="00E450A5" w:rsidP="00313073">
      <w:pPr>
        <w:shd w:val="clear" w:color="auto" w:fill="FFFFFF" w:themeFill="background1"/>
        <w:jc w:val="center"/>
        <w:rPr>
          <w:b/>
          <w:sz w:val="26"/>
          <w:szCs w:val="26"/>
        </w:rPr>
      </w:pPr>
      <w:r>
        <w:rPr>
          <w:noProof/>
        </w:rPr>
        <mc:AlternateContent>
          <mc:Choice Requires="wps">
            <w:drawing>
              <wp:anchor distT="0" distB="0" distL="114300" distR="114300" simplePos="0" relativeHeight="251659264" behindDoc="0" locked="0" layoutInCell="1" allowOverlap="1" wp14:anchorId="676B76E9" wp14:editId="534001AA">
                <wp:simplePos x="0" y="0"/>
                <wp:positionH relativeFrom="column">
                  <wp:posOffset>3312160</wp:posOffset>
                </wp:positionH>
                <wp:positionV relativeFrom="paragraph">
                  <wp:posOffset>73660</wp:posOffset>
                </wp:positionV>
                <wp:extent cx="1891665" cy="0"/>
                <wp:effectExtent l="0" t="0" r="323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5A26A"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8pt,5.8pt" to="409.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" strokeweight="1pt"/>
            </w:pict>
          </mc:Fallback>
        </mc:AlternateContent>
      </w:r>
    </w:p>
    <w:p w14:paraId="655D187B" w14:textId="18A8F885" w:rsidR="00E450A5" w:rsidRPr="00B050FF" w:rsidRDefault="00E450A5" w:rsidP="00F25DBC">
      <w:pPr>
        <w:shd w:val="clear" w:color="auto" w:fill="FFFFFF" w:themeFill="background1"/>
        <w:spacing w:before="120" w:after="120"/>
        <w:ind w:firstLine="720"/>
        <w:rPr>
          <w:b/>
          <w:sz w:val="12"/>
          <w:szCs w:val="26"/>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2410"/>
        <w:gridCol w:w="1134"/>
        <w:gridCol w:w="1559"/>
        <w:gridCol w:w="1985"/>
        <w:gridCol w:w="1984"/>
        <w:gridCol w:w="1560"/>
        <w:gridCol w:w="2976"/>
      </w:tblGrid>
      <w:tr w:rsidR="00866DC3" w14:paraId="01C15C5E" w14:textId="77777777" w:rsidTr="00866DC3">
        <w:trPr>
          <w:trHeight w:val="226"/>
          <w:tblHead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3F8113A1" w14:textId="58098C96" w:rsidR="00E450A5" w:rsidRDefault="00E450A5" w:rsidP="00B050FF">
            <w:pPr>
              <w:shd w:val="clear" w:color="auto" w:fill="FFFFFF" w:themeFill="background1"/>
              <w:jc w:val="center"/>
              <w:rPr>
                <w:b/>
                <w:sz w:val="24"/>
                <w:szCs w:val="26"/>
              </w:rPr>
            </w:pPr>
            <w:r>
              <w:rPr>
                <w:b/>
                <w:sz w:val="24"/>
                <w:szCs w:val="26"/>
              </w:rPr>
              <w:t xml:space="preserve">Số </w:t>
            </w:r>
            <w:r w:rsidR="00B050FF">
              <w:rPr>
                <w:b/>
                <w:sz w:val="24"/>
                <w:szCs w:val="26"/>
              </w:rPr>
              <w:t>TT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5DAE55F" w14:textId="77777777" w:rsidR="00E450A5" w:rsidRDefault="00E450A5" w:rsidP="00313073">
            <w:pPr>
              <w:shd w:val="clear" w:color="auto" w:fill="FFFFFF" w:themeFill="background1"/>
              <w:jc w:val="center"/>
              <w:rPr>
                <w:b/>
                <w:sz w:val="24"/>
                <w:szCs w:val="26"/>
              </w:rPr>
            </w:pPr>
            <w:r>
              <w:rPr>
                <w:b/>
                <w:sz w:val="24"/>
                <w:szCs w:val="26"/>
              </w:rPr>
              <w:t>Mã hồ sơ TTHC</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499E5E34" w14:textId="77777777" w:rsidR="00E450A5" w:rsidRDefault="00E450A5" w:rsidP="00313073">
            <w:pPr>
              <w:shd w:val="clear" w:color="auto" w:fill="FFFFFF" w:themeFill="background1"/>
              <w:jc w:val="center"/>
              <w:rPr>
                <w:b/>
                <w:sz w:val="24"/>
                <w:szCs w:val="26"/>
              </w:rPr>
            </w:pPr>
            <w:r>
              <w:rPr>
                <w:b/>
                <w:sz w:val="24"/>
                <w:szCs w:val="26"/>
              </w:rPr>
              <w:t>Tên TTHC</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5B90D1EC" w14:textId="77777777" w:rsidR="00E450A5" w:rsidRDefault="00E450A5" w:rsidP="00313073">
            <w:pPr>
              <w:shd w:val="clear" w:color="auto" w:fill="FFFFFF" w:themeFill="background1"/>
              <w:jc w:val="center"/>
              <w:rPr>
                <w:b/>
                <w:sz w:val="24"/>
                <w:szCs w:val="26"/>
              </w:rPr>
            </w:pPr>
            <w:r>
              <w:rPr>
                <w:b/>
                <w:sz w:val="24"/>
                <w:szCs w:val="26"/>
              </w:rPr>
              <w:t>Thời hạn giải quyết</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5DD22D30" w14:textId="77777777" w:rsidR="00E450A5" w:rsidRDefault="00E450A5" w:rsidP="00313073">
            <w:pPr>
              <w:shd w:val="clear" w:color="auto" w:fill="FFFFFF" w:themeFill="background1"/>
              <w:jc w:val="center"/>
              <w:rPr>
                <w:b/>
                <w:sz w:val="24"/>
                <w:szCs w:val="26"/>
              </w:rPr>
            </w:pPr>
            <w:r>
              <w:rPr>
                <w:b/>
                <w:sz w:val="24"/>
                <w:szCs w:val="26"/>
              </w:rPr>
              <w:t>Địa điểm thực hiện</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631C7E33" w14:textId="77777777" w:rsidR="00E450A5" w:rsidRDefault="00E450A5" w:rsidP="00313073">
            <w:pPr>
              <w:shd w:val="clear" w:color="auto" w:fill="FFFFFF" w:themeFill="background1"/>
              <w:jc w:val="center"/>
              <w:rPr>
                <w:b/>
                <w:sz w:val="24"/>
                <w:szCs w:val="26"/>
                <w:lang w:val="da-DK"/>
              </w:rPr>
            </w:pPr>
            <w:r>
              <w:rPr>
                <w:b/>
                <w:sz w:val="24"/>
                <w:szCs w:val="26"/>
                <w:lang w:val="da-DK"/>
              </w:rPr>
              <w:t xml:space="preserve">Cách thức </w:t>
            </w:r>
          </w:p>
          <w:p w14:paraId="57225CB8" w14:textId="77777777" w:rsidR="00E450A5" w:rsidRDefault="00E450A5" w:rsidP="00313073">
            <w:pPr>
              <w:shd w:val="clear" w:color="auto" w:fill="FFFFFF" w:themeFill="background1"/>
              <w:jc w:val="center"/>
              <w:rPr>
                <w:sz w:val="24"/>
                <w:szCs w:val="26"/>
                <w:lang w:val="da-DK"/>
              </w:rPr>
            </w:pPr>
            <w:r>
              <w:rPr>
                <w:b/>
                <w:sz w:val="24"/>
                <w:szCs w:val="26"/>
                <w:lang w:val="da-DK"/>
              </w:rPr>
              <w:t>thực hiện</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5C4BD1CA" w14:textId="77777777" w:rsidR="00E450A5" w:rsidRDefault="00E450A5" w:rsidP="00313073">
            <w:pPr>
              <w:shd w:val="clear" w:color="auto" w:fill="FFFFFF" w:themeFill="background1"/>
              <w:jc w:val="center"/>
              <w:rPr>
                <w:b/>
                <w:sz w:val="24"/>
                <w:szCs w:val="26"/>
                <w:lang w:val="da-DK"/>
              </w:rPr>
            </w:pPr>
          </w:p>
          <w:p w14:paraId="63BC0F24" w14:textId="77777777" w:rsidR="00E450A5" w:rsidRDefault="00E450A5" w:rsidP="00313073">
            <w:pPr>
              <w:shd w:val="clear" w:color="auto" w:fill="FFFFFF" w:themeFill="background1"/>
              <w:jc w:val="center"/>
              <w:rPr>
                <w:b/>
                <w:sz w:val="24"/>
                <w:szCs w:val="26"/>
              </w:rPr>
            </w:pPr>
            <w:r>
              <w:rPr>
                <w:b/>
                <w:sz w:val="24"/>
                <w:szCs w:val="26"/>
                <w:lang w:val="da-DK"/>
              </w:rPr>
              <w:t>Phí, lệ phí</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14:paraId="409DD356" w14:textId="77777777" w:rsidR="00E450A5" w:rsidRDefault="00E450A5" w:rsidP="00313073">
            <w:pPr>
              <w:shd w:val="clear" w:color="auto" w:fill="FFFFFF" w:themeFill="background1"/>
              <w:jc w:val="center"/>
              <w:rPr>
                <w:sz w:val="24"/>
                <w:szCs w:val="26"/>
              </w:rPr>
            </w:pPr>
            <w:r>
              <w:rPr>
                <w:b/>
                <w:sz w:val="24"/>
                <w:szCs w:val="26"/>
              </w:rPr>
              <w:t>Căn cứ pháp lý</w:t>
            </w:r>
            <w:r>
              <w:rPr>
                <w:rStyle w:val="FootnoteReference"/>
                <w:b/>
                <w:sz w:val="24"/>
                <w:szCs w:val="26"/>
              </w:rPr>
              <w:footnoteReference w:id="1"/>
            </w:r>
          </w:p>
        </w:tc>
      </w:tr>
      <w:tr w:rsidR="00866DC3" w14:paraId="1FA08323" w14:textId="77777777" w:rsidTr="00866DC3">
        <w:trPr>
          <w:trHeight w:val="225"/>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201389E" w14:textId="77777777" w:rsidR="00E450A5" w:rsidRDefault="00E450A5" w:rsidP="00313073">
            <w:pPr>
              <w:rPr>
                <w:b/>
                <w:sz w:val="24"/>
                <w:szCs w:val="2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3E607A1" w14:textId="77777777" w:rsidR="00E450A5" w:rsidRDefault="00E450A5" w:rsidP="00313073">
            <w:pPr>
              <w:rPr>
                <w:b/>
                <w:sz w:val="24"/>
                <w:szCs w:val="26"/>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ABF6A35" w14:textId="77777777" w:rsidR="00E450A5" w:rsidRDefault="00E450A5" w:rsidP="00313073">
            <w:pPr>
              <w:rPr>
                <w:b/>
                <w:sz w:val="24"/>
                <w:szCs w:val="26"/>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C5A2801" w14:textId="77777777" w:rsidR="00E450A5" w:rsidRDefault="00E450A5" w:rsidP="00313073">
            <w:pPr>
              <w:shd w:val="clear" w:color="auto" w:fill="FFFFFF" w:themeFill="background1"/>
              <w:jc w:val="center"/>
              <w:rPr>
                <w:b/>
                <w:sz w:val="24"/>
                <w:szCs w:val="26"/>
              </w:rPr>
            </w:pPr>
            <w:r>
              <w:rPr>
                <w:b/>
                <w:sz w:val="24"/>
                <w:szCs w:val="26"/>
              </w:rPr>
              <w:t>Theo quy định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9BD8368" w14:textId="77777777" w:rsidR="00E450A5" w:rsidRDefault="00E450A5" w:rsidP="00313073">
            <w:pPr>
              <w:shd w:val="clear" w:color="auto" w:fill="FFFFFF" w:themeFill="background1"/>
              <w:jc w:val="center"/>
              <w:rPr>
                <w:b/>
                <w:sz w:val="24"/>
                <w:szCs w:val="26"/>
              </w:rPr>
            </w:pPr>
            <w:r>
              <w:rPr>
                <w:b/>
                <w:sz w:val="24"/>
                <w:szCs w:val="26"/>
              </w:rPr>
              <w:t>Sau cắt giảm</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6670CD7" w14:textId="77777777" w:rsidR="00E450A5" w:rsidRDefault="00E450A5" w:rsidP="00313073">
            <w:pPr>
              <w:rPr>
                <w:b/>
                <w:sz w:val="24"/>
                <w:szCs w:val="26"/>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A6468B3" w14:textId="77777777" w:rsidR="00E450A5" w:rsidRDefault="00E450A5" w:rsidP="00313073">
            <w:pPr>
              <w:rPr>
                <w:sz w:val="24"/>
                <w:szCs w:val="26"/>
                <w:lang w:val="da-DK"/>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91177A3" w14:textId="77777777" w:rsidR="00E450A5" w:rsidRDefault="00E450A5" w:rsidP="00313073">
            <w:pPr>
              <w:rPr>
                <w:b/>
                <w:sz w:val="24"/>
                <w:szCs w:val="26"/>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0E27958A" w14:textId="77777777" w:rsidR="00E450A5" w:rsidRDefault="00E450A5" w:rsidP="00313073">
            <w:pPr>
              <w:rPr>
                <w:sz w:val="24"/>
                <w:szCs w:val="26"/>
              </w:rPr>
            </w:pPr>
          </w:p>
        </w:tc>
      </w:tr>
      <w:tr w:rsidR="00866DC3" w:rsidRPr="00F25DBC" w14:paraId="4C92BA5C" w14:textId="77777777" w:rsidTr="00866DC3">
        <w:trPr>
          <w:trHeight w:val="784"/>
        </w:trPr>
        <w:tc>
          <w:tcPr>
            <w:tcW w:w="567" w:type="dxa"/>
            <w:tcBorders>
              <w:top w:val="single" w:sz="4" w:space="0" w:color="auto"/>
              <w:left w:val="single" w:sz="4" w:space="0" w:color="auto"/>
              <w:bottom w:val="single" w:sz="4" w:space="0" w:color="auto"/>
              <w:right w:val="single" w:sz="4" w:space="0" w:color="auto"/>
            </w:tcBorders>
            <w:vAlign w:val="center"/>
            <w:hideMark/>
          </w:tcPr>
          <w:p w14:paraId="6BD38B70" w14:textId="77777777" w:rsidR="00E450A5" w:rsidRDefault="00E450A5" w:rsidP="00313073">
            <w:pPr>
              <w:shd w:val="clear" w:color="auto" w:fill="FFFFFF" w:themeFill="background1"/>
              <w:jc w:val="center"/>
              <w:rPr>
                <w:color w:val="000000" w:themeColor="text1"/>
                <w:sz w:val="26"/>
                <w:szCs w:val="26"/>
                <w:lang w:val="nl-NL"/>
              </w:rPr>
            </w:pPr>
            <w:r>
              <w:rPr>
                <w:color w:val="000000" w:themeColor="text1"/>
                <w:sz w:val="26"/>
                <w:szCs w:val="26"/>
                <w:lang w:val="nl-NL"/>
              </w:rPr>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992A98" w14:textId="77777777" w:rsidR="00E450A5" w:rsidRDefault="00E450A5" w:rsidP="00313073">
            <w:pPr>
              <w:shd w:val="clear" w:color="auto" w:fill="FFFFFF" w:themeFill="background1"/>
              <w:jc w:val="center"/>
              <w:rPr>
                <w:rFonts w:eastAsia="Calibri"/>
                <w:color w:val="000000" w:themeColor="text1"/>
                <w:sz w:val="26"/>
                <w:szCs w:val="26"/>
                <w:lang w:val="pl-PL"/>
              </w:rPr>
            </w:pPr>
            <w:r>
              <w:rPr>
                <w:color w:val="000000" w:themeColor="text1"/>
                <w:sz w:val="26"/>
                <w:szCs w:val="26"/>
                <w:lang w:val="nl-NL"/>
              </w:rPr>
              <w:t>2.001130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03DA10" w14:textId="77777777" w:rsidR="00E450A5" w:rsidRDefault="00E450A5" w:rsidP="00313073">
            <w:pPr>
              <w:shd w:val="clear" w:color="auto" w:fill="FFFFFF" w:themeFill="background1"/>
              <w:jc w:val="both"/>
              <w:rPr>
                <w:color w:val="000000" w:themeColor="text1"/>
                <w:sz w:val="26"/>
                <w:szCs w:val="26"/>
                <w:lang w:val="pl-PL"/>
              </w:rPr>
            </w:pPr>
            <w:r>
              <w:rPr>
                <w:color w:val="000000" w:themeColor="text1"/>
                <w:sz w:val="26"/>
                <w:szCs w:val="26"/>
                <w:lang w:val="nl-NL"/>
              </w:rPr>
              <w:t>Cấp chứng chỉ hành nghề Quản tài viên đối với luật sư, kiểm toán viên, người có trình độ cử nhân luật, kinh tế, kế toán, tài chính, ngân hàng và có thời gian công tác trong lĩnh vực được đào tạo từ 05 năm trở lên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D197A3" w14:textId="77777777" w:rsidR="00E450A5" w:rsidRDefault="00E450A5" w:rsidP="00313073">
            <w:pPr>
              <w:shd w:val="clear" w:color="auto" w:fill="FFFFFF" w:themeFill="background1"/>
              <w:jc w:val="center"/>
              <w:rPr>
                <w:color w:val="000000" w:themeColor="text1"/>
                <w:sz w:val="26"/>
                <w:szCs w:val="26"/>
                <w:lang w:val="pl-PL"/>
              </w:rPr>
            </w:pPr>
            <w:r>
              <w:rPr>
                <w:color w:val="000000" w:themeColor="text1"/>
                <w:sz w:val="26"/>
                <w:szCs w:val="26"/>
                <w:lang w:val="vi-VN"/>
              </w:rPr>
              <w:t>10 ngày</w:t>
            </w:r>
          </w:p>
        </w:tc>
        <w:tc>
          <w:tcPr>
            <w:tcW w:w="1559" w:type="dxa"/>
            <w:tcBorders>
              <w:top w:val="single" w:sz="4" w:space="0" w:color="auto"/>
              <w:left w:val="single" w:sz="4" w:space="0" w:color="auto"/>
              <w:bottom w:val="single" w:sz="4" w:space="0" w:color="auto"/>
              <w:right w:val="single" w:sz="4" w:space="0" w:color="auto"/>
            </w:tcBorders>
            <w:vAlign w:val="center"/>
          </w:tcPr>
          <w:p w14:paraId="61B343C5" w14:textId="77777777" w:rsidR="00E450A5" w:rsidRDefault="00E450A5" w:rsidP="00313073">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0350D721" w14:textId="30CAE67A" w:rsidR="0079542B" w:rsidRDefault="00E450A5"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w:t>
            </w:r>
            <w:r w:rsidR="0079542B">
              <w:rPr>
                <w:color w:val="000000" w:themeColor="text1"/>
                <w:sz w:val="26"/>
                <w:szCs w:val="26"/>
                <w:lang w:val="pl-PL"/>
              </w:rPr>
              <w:t xml:space="preserve"> </w:t>
            </w:r>
            <w:r w:rsidR="0079542B" w:rsidRPr="0079542B">
              <w:rPr>
                <w:color w:val="000000" w:themeColor="text1"/>
                <w:sz w:val="26"/>
                <w:szCs w:val="26"/>
                <w:lang w:val="pl-PL"/>
              </w:rPr>
              <w:t>Địa chỉ:</w:t>
            </w:r>
            <w:r w:rsidR="00866DC3">
              <w:rPr>
                <w:color w:val="000000" w:themeColor="text1"/>
                <w:sz w:val="26"/>
                <w:szCs w:val="26"/>
                <w:lang w:val="pl-PL"/>
              </w:rPr>
              <w:t xml:space="preserve"> </w:t>
            </w:r>
            <w:r w:rsidR="0079542B" w:rsidRPr="0079542B">
              <w:rPr>
                <w:color w:val="000000" w:themeColor="text1"/>
                <w:sz w:val="26"/>
                <w:szCs w:val="26"/>
                <w:lang w:val="pl-PL"/>
              </w:rPr>
              <w:t>phố Dã Tượng,</w:t>
            </w:r>
            <w:r w:rsidR="0079542B">
              <w:rPr>
                <w:color w:val="000000" w:themeColor="text1"/>
                <w:sz w:val="26"/>
                <w:szCs w:val="26"/>
                <w:lang w:val="pl-PL"/>
              </w:rPr>
              <w:t xml:space="preserve"> </w:t>
            </w:r>
            <w:r w:rsidR="0079542B" w:rsidRPr="0079542B">
              <w:rPr>
                <w:color w:val="000000" w:themeColor="text1"/>
                <w:sz w:val="26"/>
                <w:szCs w:val="26"/>
                <w:lang w:val="pl-PL"/>
              </w:rPr>
              <w:t>phường Lương Văn</w:t>
            </w:r>
            <w:r w:rsidR="0079542B">
              <w:rPr>
                <w:color w:val="000000" w:themeColor="text1"/>
                <w:sz w:val="26"/>
                <w:szCs w:val="26"/>
                <w:lang w:val="pl-PL"/>
              </w:rPr>
              <w:t xml:space="preserve"> </w:t>
            </w:r>
            <w:r w:rsidR="0079542B" w:rsidRPr="0079542B">
              <w:rPr>
                <w:color w:val="000000" w:themeColor="text1"/>
                <w:sz w:val="26"/>
                <w:szCs w:val="26"/>
                <w:lang w:val="pl-PL"/>
              </w:rPr>
              <w:t>Tri, tỉnh Lạng Sơn.</w:t>
            </w:r>
          </w:p>
          <w:p w14:paraId="51D9A289" w14:textId="7AA4E98B" w:rsidR="0079542B" w:rsidRDefault="00E450A5" w:rsidP="0079542B">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0079542B" w:rsidRPr="0079542B">
              <w:rPr>
                <w:color w:val="000000" w:themeColor="text1"/>
                <w:sz w:val="26"/>
                <w:szCs w:val="26"/>
                <w:lang w:val="pl-PL"/>
              </w:rPr>
              <w:t>Sở Tư pháp. Địa chỉ:</w:t>
            </w:r>
            <w:r w:rsidR="0079542B">
              <w:rPr>
                <w:color w:val="000000" w:themeColor="text1"/>
                <w:sz w:val="26"/>
                <w:szCs w:val="26"/>
                <w:lang w:val="pl-PL"/>
              </w:rPr>
              <w:t xml:space="preserve"> </w:t>
            </w:r>
            <w:r w:rsidR="0079542B" w:rsidRPr="0079542B">
              <w:rPr>
                <w:color w:val="000000" w:themeColor="text1"/>
                <w:sz w:val="26"/>
                <w:szCs w:val="26"/>
                <w:lang w:val="pl-PL"/>
              </w:rPr>
              <w:t>623, đường Bà Triệu,</w:t>
            </w:r>
            <w:r w:rsidR="0079542B">
              <w:rPr>
                <w:color w:val="000000" w:themeColor="text1"/>
                <w:sz w:val="26"/>
                <w:szCs w:val="26"/>
                <w:lang w:val="pl-PL"/>
              </w:rPr>
              <w:t xml:space="preserve"> </w:t>
            </w:r>
            <w:r w:rsidR="0079542B" w:rsidRPr="0079542B">
              <w:rPr>
                <w:color w:val="000000" w:themeColor="text1"/>
                <w:sz w:val="26"/>
                <w:szCs w:val="26"/>
                <w:lang w:val="pl-PL"/>
              </w:rPr>
              <w:t>phường Đông Kinh,</w:t>
            </w:r>
            <w:r w:rsidR="0079542B">
              <w:rPr>
                <w:color w:val="000000" w:themeColor="text1"/>
                <w:sz w:val="26"/>
                <w:szCs w:val="26"/>
                <w:lang w:val="pl-PL"/>
              </w:rPr>
              <w:t xml:space="preserve"> </w:t>
            </w:r>
            <w:r w:rsidR="0079542B"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253D3B03" w14:textId="77777777" w:rsidR="00E450A5" w:rsidRDefault="00E450A5" w:rsidP="00B050FF">
            <w:pPr>
              <w:shd w:val="clear" w:color="auto" w:fill="FFFFFF" w:themeFill="background1"/>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390DA261" w14:textId="77777777" w:rsidR="00E450A5" w:rsidRDefault="00E450A5" w:rsidP="00B050FF">
            <w:pPr>
              <w:shd w:val="clear" w:color="auto" w:fill="FFFFFF" w:themeFill="background1"/>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5B1B373B" w14:textId="4F2C69BF" w:rsidR="00E450A5" w:rsidRDefault="00E450A5" w:rsidP="00B050FF">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8" w:history="1">
              <w:r>
                <w:rPr>
                  <w:rStyle w:val="Hyperlink"/>
                  <w:spacing w:val="-4"/>
                  <w:sz w:val="26"/>
                  <w:szCs w:val="26"/>
                  <w:lang w:val="da-DK"/>
                </w:rPr>
                <w:t>https://dichvucong.gov.vn</w:t>
              </w:r>
            </w:hyperlink>
            <w:r w:rsidR="00233EE6">
              <w:rPr>
                <w:rStyle w:val="Hyperlink"/>
                <w:spacing w:val="-4"/>
                <w:sz w:val="26"/>
                <w:szCs w:val="26"/>
                <w:lang w:val="da-DK"/>
              </w:rPr>
              <w:t>.</w:t>
            </w:r>
          </w:p>
          <w:p w14:paraId="3E22C406" w14:textId="77777777" w:rsidR="00E450A5" w:rsidRDefault="00E450A5" w:rsidP="00B050FF">
            <w:pPr>
              <w:shd w:val="clear" w:color="auto" w:fill="FFFFFF" w:themeFill="background1"/>
              <w:jc w:val="both"/>
              <w:rPr>
                <w:color w:val="000000" w:themeColor="text1"/>
                <w:sz w:val="26"/>
                <w:szCs w:val="26"/>
                <w:lang w:val="da-DK"/>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6C7021B" w14:textId="77777777" w:rsidR="00E450A5" w:rsidRDefault="00E450A5" w:rsidP="00B050FF">
            <w:pPr>
              <w:shd w:val="clear" w:color="auto" w:fill="FFFFFF" w:themeFill="background1"/>
              <w:jc w:val="center"/>
              <w:rPr>
                <w:rFonts w:eastAsia="Calibri"/>
                <w:i/>
                <w:sz w:val="26"/>
                <w:szCs w:val="26"/>
                <w:lang w:val="nl-NL" w:eastAsia="x-none"/>
              </w:rPr>
            </w:pPr>
            <w:r>
              <w:rPr>
                <w:b/>
                <w:i/>
                <w:sz w:val="26"/>
                <w:szCs w:val="26"/>
                <w:lang w:val="nl-NL"/>
              </w:rPr>
              <w:t>Phí:</w:t>
            </w:r>
            <w:r>
              <w:rPr>
                <w:i/>
                <w:sz w:val="26"/>
                <w:szCs w:val="26"/>
                <w:lang w:val="nl-NL"/>
              </w:rPr>
              <w:t xml:space="preserve"> 800.000 đồng/hồ sơ </w:t>
            </w:r>
            <w:r>
              <w:rPr>
                <w:rFonts w:eastAsia="Calibri"/>
                <w:i/>
                <w:sz w:val="26"/>
                <w:szCs w:val="26"/>
                <w:lang w:val="nl-NL" w:eastAsia="x-none"/>
              </w:rPr>
              <w:t>(áp dụng mức phí 400.000 đồng/hồ sơ kể từ ngày 01/7/2025 đến hết ngày 31/12/2026)</w:t>
            </w:r>
          </w:p>
          <w:p w14:paraId="2BA89D2D" w14:textId="77777777" w:rsidR="00E450A5" w:rsidRDefault="00E450A5" w:rsidP="00B050FF">
            <w:pPr>
              <w:shd w:val="clear" w:color="auto" w:fill="FFFFFF" w:themeFill="background1"/>
              <w:jc w:val="center"/>
              <w:rPr>
                <w:color w:val="000000" w:themeColor="text1"/>
                <w:sz w:val="26"/>
                <w:szCs w:val="26"/>
                <w:lang w:val="nl-NL"/>
              </w:rPr>
            </w:pPr>
            <w:r>
              <w:rPr>
                <w:b/>
                <w:bCs/>
                <w:i/>
                <w:sz w:val="26"/>
                <w:szCs w:val="26"/>
                <w:lang w:val="nl-NL"/>
              </w:rPr>
              <w:t>Lệ phí:</w:t>
            </w:r>
            <w:r>
              <w:rPr>
                <w:i/>
                <w:sz w:val="26"/>
                <w:szCs w:val="26"/>
                <w:lang w:val="nl-NL"/>
              </w:rPr>
              <w:t xml:space="preserve"> 100.000 đồng/hồ sơ</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EA2993E" w14:textId="77777777" w:rsidR="00E450A5" w:rsidRDefault="00E450A5" w:rsidP="00B050FF">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3EDDCDD1" w14:textId="58C745CC" w:rsidR="00E450A5" w:rsidRPr="00233EE6" w:rsidRDefault="00E450A5" w:rsidP="00B050FF">
            <w:pPr>
              <w:shd w:val="clear" w:color="auto" w:fill="FFFFFF" w:themeFill="background1"/>
              <w:jc w:val="both"/>
              <w:rPr>
                <w:color w:val="000000" w:themeColor="text1"/>
                <w:sz w:val="26"/>
                <w:szCs w:val="26"/>
                <w:lang w:val="nl-NL"/>
              </w:rPr>
            </w:pPr>
            <w:r w:rsidRPr="00233EE6">
              <w:rPr>
                <w:color w:val="000000" w:themeColor="text1"/>
                <w:sz w:val="26"/>
                <w:szCs w:val="26"/>
                <w:lang w:val="nl-NL"/>
              </w:rPr>
              <w:t>- Nghị định số 22/2015/</w:t>
            </w:r>
            <w:r w:rsidR="00233EE6">
              <w:rPr>
                <w:color w:val="000000" w:themeColor="text1"/>
                <w:sz w:val="26"/>
                <w:szCs w:val="26"/>
                <w:lang w:val="nl-NL"/>
              </w:rPr>
              <w:t xml:space="preserve"> </w:t>
            </w:r>
            <w:r w:rsidRPr="00233EE6">
              <w:rPr>
                <w:color w:val="000000" w:themeColor="text1"/>
                <w:sz w:val="26"/>
                <w:szCs w:val="26"/>
                <w:lang w:val="nl-NL"/>
              </w:rPr>
              <w:t>NĐ-CP</w:t>
            </w:r>
            <w:r w:rsidRPr="00233EE6">
              <w:rPr>
                <w:color w:val="000000" w:themeColor="text1"/>
                <w:spacing w:val="-4"/>
                <w:sz w:val="26"/>
                <w:szCs w:val="26"/>
                <w:lang w:val="nl-NL"/>
              </w:rPr>
              <w:t xml:space="preserve"> ngày 16/02/2015</w:t>
            </w:r>
            <w:r w:rsidR="00233EE6">
              <w:rPr>
                <w:color w:val="000000" w:themeColor="text1"/>
                <w:spacing w:val="-4"/>
                <w:sz w:val="26"/>
                <w:szCs w:val="26"/>
                <w:lang w:val="nl-NL"/>
              </w:rPr>
              <w:t xml:space="preserve"> </w:t>
            </w:r>
            <w:r w:rsidRPr="00233EE6">
              <w:rPr>
                <w:color w:val="000000" w:themeColor="text1"/>
                <w:spacing w:val="-4"/>
                <w:sz w:val="26"/>
                <w:szCs w:val="26"/>
                <w:lang w:val="nl-NL"/>
              </w:rPr>
              <w:t>của Chính phủ quy định chi tiết thi hành một số điều của Luật Phá sản về Quản tài viên và hành nghề quản lý, thanh lý tài sản.</w:t>
            </w:r>
          </w:p>
          <w:p w14:paraId="5E2DB326" w14:textId="77777777" w:rsidR="00E450A5" w:rsidRPr="00233EE6" w:rsidRDefault="00E450A5" w:rsidP="00B050FF">
            <w:pPr>
              <w:shd w:val="clear" w:color="auto" w:fill="FFFFFF" w:themeFill="background1"/>
              <w:jc w:val="both"/>
              <w:rPr>
                <w:color w:val="000000" w:themeColor="text1"/>
                <w:spacing w:val="-8"/>
                <w:sz w:val="26"/>
                <w:szCs w:val="26"/>
                <w:lang w:val="nl-NL"/>
              </w:rPr>
            </w:pPr>
            <w:r w:rsidRPr="00233EE6">
              <w:rPr>
                <w:color w:val="000000" w:themeColor="text1"/>
                <w:spacing w:val="-8"/>
                <w:sz w:val="26"/>
                <w:szCs w:val="26"/>
                <w:lang w:val="nl-NL"/>
              </w:rPr>
              <w:t>- Nghị định số 112/2025/NĐ-CP ngày 29/5/2025 của Chính phủ sửa đổi, bổ sung một số điều của các Nghị định thuộc lĩnh vực bổ trợ tư pháp.</w:t>
            </w:r>
          </w:p>
          <w:p w14:paraId="1A3EAC0C" w14:textId="2724192B" w:rsidR="00E450A5" w:rsidRPr="00DB33A8" w:rsidRDefault="00E450A5" w:rsidP="00B050FF">
            <w:pPr>
              <w:shd w:val="clear" w:color="auto" w:fill="FFFFFF" w:themeFill="background1"/>
              <w:jc w:val="both"/>
              <w:rPr>
                <w:iCs/>
                <w:sz w:val="26"/>
                <w:szCs w:val="26"/>
                <w:lang w:val="nl-NL"/>
              </w:rPr>
            </w:pPr>
            <w:r>
              <w:rPr>
                <w:iCs/>
                <w:color w:val="000000" w:themeColor="text1"/>
                <w:sz w:val="26"/>
                <w:szCs w:val="26"/>
                <w:lang w:val="nl-NL"/>
              </w:rPr>
              <w:t>- Thông tư số 224/2016/TT-BTC ngày 10/11/</w:t>
            </w:r>
            <w:r w:rsidR="00233EE6">
              <w:rPr>
                <w:iCs/>
                <w:color w:val="000000" w:themeColor="text1"/>
                <w:sz w:val="26"/>
                <w:szCs w:val="26"/>
                <w:lang w:val="nl-NL"/>
              </w:rPr>
              <w:t>2016 của Bộ trưởng Bộ Tài chính.</w:t>
            </w:r>
          </w:p>
          <w:p w14:paraId="715B09C5" w14:textId="7265D355" w:rsidR="00E450A5" w:rsidRDefault="00E450A5" w:rsidP="00B050FF">
            <w:pPr>
              <w:shd w:val="clear" w:color="auto" w:fill="FFFFFF" w:themeFill="background1"/>
              <w:jc w:val="both"/>
              <w:rPr>
                <w:color w:val="000000" w:themeColor="text1"/>
                <w:sz w:val="26"/>
                <w:szCs w:val="26"/>
                <w:lang w:val="pt-BR"/>
              </w:rPr>
            </w:pPr>
            <w:r>
              <w:rPr>
                <w:iCs/>
                <w:color w:val="000000" w:themeColor="text1"/>
                <w:sz w:val="26"/>
                <w:szCs w:val="26"/>
                <w:lang w:val="nl-NL"/>
              </w:rPr>
              <w:t xml:space="preserve">- </w:t>
            </w:r>
            <w:r w:rsidRPr="00E450A5">
              <w:rPr>
                <w:i/>
                <w:color w:val="000000" w:themeColor="text1"/>
                <w:sz w:val="26"/>
                <w:szCs w:val="26"/>
                <w:lang w:val="nl-NL"/>
              </w:rPr>
              <w:t xml:space="preserve">Thông tư số 64/2025/TT-BTC ngày 30/6/2025 của Bộ trưởng Bộ Tài chính quy định mức thu, miễn </w:t>
            </w:r>
            <w:r w:rsidRPr="00E450A5">
              <w:rPr>
                <w:i/>
                <w:color w:val="000000" w:themeColor="text1"/>
                <w:sz w:val="26"/>
                <w:szCs w:val="26"/>
                <w:lang w:val="nl-NL"/>
              </w:rPr>
              <w:lastRenderedPageBreak/>
              <w:t>một số khoản phí, lệ phí nhằm hỗ trợ cho doanh nghiệp, người dân</w:t>
            </w:r>
            <w:r w:rsidR="00233EE6">
              <w:rPr>
                <w:i/>
                <w:color w:val="000000" w:themeColor="text1"/>
                <w:sz w:val="26"/>
                <w:szCs w:val="26"/>
                <w:lang w:val="nl-NL"/>
              </w:rPr>
              <w:t>.</w:t>
            </w:r>
          </w:p>
        </w:tc>
      </w:tr>
      <w:tr w:rsidR="00866DC3" w:rsidRPr="00F25DBC" w14:paraId="5DED9081" w14:textId="77777777" w:rsidTr="00866DC3">
        <w:trPr>
          <w:trHeight w:val="784"/>
        </w:trPr>
        <w:tc>
          <w:tcPr>
            <w:tcW w:w="567" w:type="dxa"/>
            <w:tcBorders>
              <w:top w:val="single" w:sz="4" w:space="0" w:color="auto"/>
              <w:left w:val="single" w:sz="4" w:space="0" w:color="auto"/>
              <w:bottom w:val="single" w:sz="4" w:space="0" w:color="auto"/>
              <w:right w:val="single" w:sz="4" w:space="0" w:color="auto"/>
            </w:tcBorders>
            <w:vAlign w:val="center"/>
            <w:hideMark/>
          </w:tcPr>
          <w:p w14:paraId="34043590" w14:textId="77777777" w:rsidR="0079542B" w:rsidRDefault="0079542B" w:rsidP="0079542B">
            <w:pPr>
              <w:shd w:val="clear" w:color="auto" w:fill="FFFFFF" w:themeFill="background1"/>
              <w:jc w:val="center"/>
              <w:rPr>
                <w:color w:val="000000" w:themeColor="text1"/>
                <w:sz w:val="26"/>
                <w:szCs w:val="26"/>
                <w:lang w:val="nl-NL"/>
              </w:rPr>
            </w:pPr>
            <w:r>
              <w:rPr>
                <w:color w:val="000000" w:themeColor="text1"/>
                <w:sz w:val="26"/>
                <w:szCs w:val="26"/>
                <w:lang w:val="nl-NL"/>
              </w:rPr>
              <w:lastRenderedPageBreak/>
              <w:t>02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879C7F" w14:textId="77777777" w:rsidR="0079542B" w:rsidRDefault="0079542B" w:rsidP="0079542B">
            <w:pPr>
              <w:shd w:val="clear" w:color="auto" w:fill="FFFFFF" w:themeFill="background1"/>
              <w:jc w:val="center"/>
              <w:rPr>
                <w:color w:val="000000" w:themeColor="text1"/>
                <w:sz w:val="26"/>
                <w:szCs w:val="26"/>
                <w:lang w:val="nl-NL"/>
              </w:rPr>
            </w:pPr>
            <w:r>
              <w:rPr>
                <w:color w:val="000000" w:themeColor="text1"/>
                <w:sz w:val="26"/>
                <w:szCs w:val="26"/>
                <w:lang w:val="nl-NL"/>
              </w:rPr>
              <w:t>1.002681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D8B7D0C" w14:textId="77777777" w:rsidR="0079542B" w:rsidRPr="00233EE6" w:rsidRDefault="0079542B" w:rsidP="0079542B">
            <w:pPr>
              <w:shd w:val="clear" w:color="auto" w:fill="FFFFFF" w:themeFill="background1"/>
              <w:jc w:val="both"/>
              <w:rPr>
                <w:color w:val="000000" w:themeColor="text1"/>
                <w:sz w:val="26"/>
                <w:szCs w:val="26"/>
                <w:lang w:val="nl-NL"/>
              </w:rPr>
            </w:pPr>
            <w:r w:rsidRPr="00233EE6">
              <w:rPr>
                <w:color w:val="000000" w:themeColor="text1"/>
                <w:sz w:val="26"/>
                <w:szCs w:val="26"/>
                <w:lang w:val="nl-NL"/>
              </w:rPr>
              <w:t>Cấp chứng chỉ hành nghề Quản tài viên đối với luật sư nước ngoài đã được cấp Giấy phép hành nghề luật sư tại Việt Nam theo quy định của pháp luật về luật sư, kiểm toán viên là người nước ngoài theo quy định của pháp luật về kiểm toán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48DEB8" w14:textId="77777777" w:rsidR="0079542B" w:rsidRDefault="0079542B" w:rsidP="0079542B">
            <w:pPr>
              <w:shd w:val="clear" w:color="auto" w:fill="FFFFFF" w:themeFill="background1"/>
              <w:jc w:val="center"/>
              <w:rPr>
                <w:color w:val="000000" w:themeColor="text1"/>
                <w:sz w:val="26"/>
                <w:szCs w:val="26"/>
              </w:rPr>
            </w:pPr>
            <w:r>
              <w:rPr>
                <w:color w:val="000000" w:themeColor="text1"/>
                <w:sz w:val="26"/>
                <w:szCs w:val="26"/>
              </w:rPr>
              <w:t>10 ngày</w:t>
            </w:r>
          </w:p>
        </w:tc>
        <w:tc>
          <w:tcPr>
            <w:tcW w:w="1559" w:type="dxa"/>
            <w:tcBorders>
              <w:top w:val="single" w:sz="4" w:space="0" w:color="auto"/>
              <w:left w:val="single" w:sz="4" w:space="0" w:color="auto"/>
              <w:bottom w:val="single" w:sz="4" w:space="0" w:color="auto"/>
              <w:right w:val="single" w:sz="4" w:space="0" w:color="auto"/>
            </w:tcBorders>
            <w:vAlign w:val="center"/>
          </w:tcPr>
          <w:p w14:paraId="75951CDF" w14:textId="77777777" w:rsidR="0079542B" w:rsidRDefault="0079542B" w:rsidP="0079542B">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14945CB9" w14:textId="3422C8B1"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phường 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27A4AC8F" w14:textId="51368020" w:rsidR="0079542B" w:rsidRDefault="0079542B" w:rsidP="00233EE6">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Pr>
                <w:color w:val="000000" w:themeColor="text1"/>
                <w:sz w:val="26"/>
                <w:szCs w:val="26"/>
                <w:lang w:val="pl-PL"/>
              </w:rPr>
              <w:t xml:space="preserve"> </w:t>
            </w:r>
            <w:r w:rsidRPr="0079542B">
              <w:rPr>
                <w:color w:val="000000" w:themeColor="text1"/>
                <w:sz w:val="26"/>
                <w:szCs w:val="26"/>
                <w:lang w:val="pl-PL"/>
              </w:rPr>
              <w:t>phường Đông Kinh,</w:t>
            </w:r>
            <w:r w:rsidR="00233EE6">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737CAC68"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10EF1668"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6314DF06" w14:textId="2967C93A" w:rsidR="0079542B" w:rsidRPr="00233EE6" w:rsidRDefault="0079542B" w:rsidP="00233EE6">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9" w:history="1">
              <w:r>
                <w:rPr>
                  <w:rStyle w:val="Hyperlink"/>
                  <w:spacing w:val="-4"/>
                  <w:sz w:val="26"/>
                  <w:szCs w:val="26"/>
                  <w:lang w:val="da-DK"/>
                </w:rPr>
                <w:t>https://dichvucong.gov.vn</w:t>
              </w:r>
            </w:hyperlink>
            <w:r w:rsidR="00866DC3">
              <w:rPr>
                <w:rStyle w:val="Hyperlink"/>
                <w:spacing w:val="-4"/>
                <w:sz w:val="26"/>
                <w:szCs w:val="26"/>
                <w:lang w:val="da-DK"/>
              </w:rPr>
              <w:t>.</w:t>
            </w:r>
          </w:p>
        </w:tc>
        <w:tc>
          <w:tcPr>
            <w:tcW w:w="1560" w:type="dxa"/>
            <w:tcBorders>
              <w:top w:val="single" w:sz="4" w:space="0" w:color="auto"/>
              <w:left w:val="single" w:sz="4" w:space="0" w:color="auto"/>
              <w:bottom w:val="single" w:sz="4" w:space="0" w:color="auto"/>
              <w:right w:val="single" w:sz="4" w:space="0" w:color="auto"/>
            </w:tcBorders>
            <w:vAlign w:val="center"/>
          </w:tcPr>
          <w:p w14:paraId="32BCC545" w14:textId="77777777" w:rsidR="0079542B" w:rsidRPr="00E450A5" w:rsidRDefault="0079542B" w:rsidP="0079542B">
            <w:pPr>
              <w:spacing w:before="120" w:after="120"/>
              <w:jc w:val="center"/>
              <w:rPr>
                <w:rFonts w:eastAsia="Calibri"/>
                <w:i/>
                <w:sz w:val="26"/>
                <w:szCs w:val="26"/>
                <w:lang w:val="da-DK" w:eastAsia="x-none"/>
              </w:rPr>
            </w:pPr>
            <w:r>
              <w:rPr>
                <w:b/>
                <w:i/>
                <w:sz w:val="26"/>
                <w:szCs w:val="26"/>
                <w:lang w:val="nl-NL"/>
              </w:rPr>
              <w:t>Phí:</w:t>
            </w:r>
            <w:r>
              <w:rPr>
                <w:i/>
                <w:sz w:val="26"/>
                <w:szCs w:val="26"/>
                <w:lang w:val="nl-NL"/>
              </w:rPr>
              <w:t xml:space="preserve"> 800.000 đồng/hồ sơ </w:t>
            </w:r>
            <w:r>
              <w:rPr>
                <w:rFonts w:eastAsia="Calibri"/>
                <w:i/>
                <w:sz w:val="26"/>
                <w:szCs w:val="26"/>
                <w:lang w:val="nl-NL" w:eastAsia="x-none"/>
              </w:rPr>
              <w:t xml:space="preserve">(áp dụng mức phí </w:t>
            </w:r>
            <w:r>
              <w:rPr>
                <w:rFonts w:eastAsia="Calibri"/>
                <w:i/>
                <w:color w:val="000000" w:themeColor="text1"/>
                <w:sz w:val="26"/>
                <w:szCs w:val="26"/>
                <w:lang w:val="nl-NL" w:eastAsia="x-none"/>
              </w:rPr>
              <w:t>400.</w:t>
            </w:r>
            <w:r>
              <w:rPr>
                <w:rFonts w:eastAsia="Calibri"/>
                <w:i/>
                <w:color w:val="000000" w:themeColor="text1"/>
                <w:sz w:val="26"/>
                <w:szCs w:val="26"/>
                <w:lang w:val="vi-VN" w:eastAsia="x-none"/>
              </w:rPr>
              <w:t>000 đồng</w:t>
            </w:r>
            <w:r w:rsidRPr="00E450A5">
              <w:rPr>
                <w:rFonts w:eastAsia="Calibri"/>
                <w:i/>
                <w:color w:val="000000" w:themeColor="text1"/>
                <w:sz w:val="26"/>
                <w:szCs w:val="26"/>
                <w:lang w:val="da-DK" w:eastAsia="x-none"/>
              </w:rPr>
              <w:t>/hồ sơ</w:t>
            </w:r>
            <w:r w:rsidRPr="00E450A5">
              <w:rPr>
                <w:i/>
                <w:sz w:val="26"/>
                <w:szCs w:val="26"/>
                <w:lang w:val="da-DK"/>
              </w:rPr>
              <w:t xml:space="preserve"> kể từ ngày 01/7/2025 đến hết ngày 31/12/2026).</w:t>
            </w:r>
          </w:p>
          <w:p w14:paraId="0EE8A49D" w14:textId="77777777" w:rsidR="0079542B" w:rsidRDefault="0079542B" w:rsidP="0079542B">
            <w:pPr>
              <w:pStyle w:val="NormalWeb"/>
              <w:spacing w:before="120" w:beforeAutospacing="0" w:after="120" w:afterAutospacing="0"/>
              <w:jc w:val="center"/>
              <w:rPr>
                <w:b/>
                <w:bCs/>
                <w:i/>
                <w:sz w:val="26"/>
                <w:szCs w:val="26"/>
                <w:lang w:val="nl-NL"/>
              </w:rPr>
            </w:pPr>
            <w:r>
              <w:rPr>
                <w:rFonts w:ascii="Times New Roman" w:hAnsi="Times New Roman"/>
                <w:b/>
                <w:bCs/>
                <w:i/>
                <w:sz w:val="26"/>
                <w:szCs w:val="26"/>
                <w:lang w:val="nl-NL"/>
              </w:rPr>
              <w:t>Lệ phí:</w:t>
            </w:r>
            <w:r>
              <w:rPr>
                <w:rFonts w:ascii="Times New Roman" w:hAnsi="Times New Roman"/>
                <w:i/>
                <w:sz w:val="26"/>
                <w:szCs w:val="26"/>
                <w:lang w:val="nl-NL"/>
              </w:rPr>
              <w:t xml:space="preserve"> 100.000 đồng/hồ sơ.</w:t>
            </w:r>
          </w:p>
          <w:p w14:paraId="0DFFC586" w14:textId="77777777" w:rsidR="0079542B" w:rsidRDefault="0079542B" w:rsidP="0079542B">
            <w:pPr>
              <w:shd w:val="clear" w:color="auto" w:fill="FFFFFF" w:themeFill="background1"/>
              <w:spacing w:before="60"/>
              <w:jc w:val="center"/>
              <w:rPr>
                <w:color w:val="000000" w:themeColor="text1"/>
                <w:sz w:val="26"/>
                <w:szCs w:val="26"/>
                <w:lang w:val="nl-NL"/>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284958C8"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20DFC5DA"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43B603D4"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112/2025/NĐ-CP ngày 29/5/2025 của Chính phủ.</w:t>
            </w:r>
          </w:p>
          <w:p w14:paraId="38BDA85E" w14:textId="77777777" w:rsidR="0079542B" w:rsidRDefault="0079542B" w:rsidP="00866DC3">
            <w:pPr>
              <w:shd w:val="clear" w:color="auto" w:fill="FFFFFF" w:themeFill="background1"/>
              <w:jc w:val="both"/>
              <w:rPr>
                <w:iCs/>
                <w:color w:val="000000" w:themeColor="text1"/>
                <w:sz w:val="26"/>
                <w:szCs w:val="26"/>
                <w:lang w:val="nl-NL"/>
              </w:rPr>
            </w:pPr>
            <w:r>
              <w:rPr>
                <w:iCs/>
                <w:color w:val="000000" w:themeColor="text1"/>
                <w:sz w:val="26"/>
                <w:szCs w:val="26"/>
                <w:lang w:val="nl-NL"/>
              </w:rPr>
              <w:t>- Thông tư số 224/2016/TT-BTC ngày 10/11/2016 của Bộ trưởng Bộ Tài chính.</w:t>
            </w:r>
          </w:p>
          <w:p w14:paraId="5EF0FB82" w14:textId="77777777" w:rsidR="0079542B" w:rsidRDefault="0079542B" w:rsidP="00866DC3">
            <w:pPr>
              <w:shd w:val="clear" w:color="auto" w:fill="FFFFFF" w:themeFill="background1"/>
              <w:jc w:val="both"/>
              <w:rPr>
                <w:color w:val="000000" w:themeColor="text1"/>
                <w:sz w:val="26"/>
                <w:szCs w:val="26"/>
                <w:lang w:val="nl-NL"/>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r w:rsidR="00866DC3" w:rsidRPr="00F25DBC" w14:paraId="33E23B27" w14:textId="77777777" w:rsidTr="00866DC3">
        <w:trPr>
          <w:trHeight w:val="784"/>
        </w:trPr>
        <w:tc>
          <w:tcPr>
            <w:tcW w:w="567" w:type="dxa"/>
            <w:tcBorders>
              <w:top w:val="single" w:sz="4" w:space="0" w:color="auto"/>
              <w:left w:val="single" w:sz="4" w:space="0" w:color="auto"/>
              <w:bottom w:val="single" w:sz="4" w:space="0" w:color="auto"/>
              <w:right w:val="single" w:sz="4" w:space="0" w:color="auto"/>
            </w:tcBorders>
            <w:vAlign w:val="center"/>
            <w:hideMark/>
          </w:tcPr>
          <w:p w14:paraId="7DCD7C60" w14:textId="77777777" w:rsidR="0079542B" w:rsidRDefault="0079542B" w:rsidP="0079542B">
            <w:pPr>
              <w:shd w:val="clear" w:color="auto" w:fill="FFFFFF" w:themeFill="background1"/>
              <w:rPr>
                <w:color w:val="000000" w:themeColor="text1"/>
                <w:sz w:val="26"/>
                <w:szCs w:val="26"/>
                <w:lang w:val="nl-NL"/>
              </w:rPr>
            </w:pPr>
            <w:r>
              <w:rPr>
                <w:color w:val="000000" w:themeColor="text1"/>
                <w:sz w:val="26"/>
                <w:szCs w:val="26"/>
                <w:lang w:val="nl-NL"/>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297512"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2.001117</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47D19AC"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Cấp lại chứng chỉ hành nghề Quản tài viên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4E7EB3" w14:textId="77777777" w:rsidR="0079542B" w:rsidRDefault="0079542B" w:rsidP="0079542B">
            <w:pPr>
              <w:shd w:val="clear" w:color="auto" w:fill="FFFFFF" w:themeFill="background1"/>
              <w:jc w:val="both"/>
              <w:rPr>
                <w:color w:val="000000" w:themeColor="text1"/>
                <w:sz w:val="26"/>
                <w:szCs w:val="26"/>
                <w:lang w:val="pl-PL"/>
              </w:rPr>
            </w:pPr>
            <w:r>
              <w:rPr>
                <w:color w:val="000000" w:themeColor="text1"/>
                <w:sz w:val="26"/>
                <w:szCs w:val="26"/>
              </w:rPr>
              <w:t>10 ngày</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5F811B" w14:textId="01829AF6" w:rsidR="0079542B" w:rsidRDefault="0079542B" w:rsidP="0079542B">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tcPr>
          <w:p w14:paraId="5881322C" w14:textId="327C0E93"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 xml:space="preserve">phường </w:t>
            </w:r>
            <w:r w:rsidRPr="0079542B">
              <w:rPr>
                <w:color w:val="000000" w:themeColor="text1"/>
                <w:sz w:val="26"/>
                <w:szCs w:val="26"/>
                <w:lang w:val="pl-PL"/>
              </w:rPr>
              <w:lastRenderedPageBreak/>
              <w:t>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4E783A67" w14:textId="74899237" w:rsidR="0079542B" w:rsidRDefault="0079542B" w:rsidP="00233EE6">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Pr>
                <w:color w:val="000000" w:themeColor="text1"/>
                <w:sz w:val="26"/>
                <w:szCs w:val="26"/>
                <w:lang w:val="pl-PL"/>
              </w:rPr>
              <w:t xml:space="preserve"> </w:t>
            </w:r>
            <w:r w:rsidRPr="0079542B">
              <w:rPr>
                <w:color w:val="000000" w:themeColor="text1"/>
                <w:sz w:val="26"/>
                <w:szCs w:val="26"/>
                <w:lang w:val="pl-PL"/>
              </w:rPr>
              <w:t>phường Đông Kinh,</w:t>
            </w:r>
            <w:r w:rsidR="00233EE6">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75657075"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lastRenderedPageBreak/>
              <w:t xml:space="preserve">- </w:t>
            </w:r>
            <w:r>
              <w:rPr>
                <w:color w:val="000000" w:themeColor="text1"/>
                <w:spacing w:val="-4"/>
                <w:sz w:val="26"/>
                <w:szCs w:val="26"/>
                <w:lang w:val="pl-PL"/>
              </w:rPr>
              <w:t>Tiếp nhận hồ sơ và trả kết quả tại Trung tâm Phục vụ hành chính công tỉnh.</w:t>
            </w:r>
          </w:p>
          <w:p w14:paraId="4F98400C"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xml:space="preserve">- Tiếp nhận hồ sơ và trả kết quả qua dịch vụ bưu </w:t>
            </w:r>
            <w:r>
              <w:rPr>
                <w:color w:val="000000" w:themeColor="text1"/>
                <w:sz w:val="26"/>
                <w:szCs w:val="26"/>
                <w:lang w:val="da-DK"/>
              </w:rPr>
              <w:lastRenderedPageBreak/>
              <w:t>chính công ích.</w:t>
            </w:r>
          </w:p>
          <w:p w14:paraId="45391D25" w14:textId="7F22176A" w:rsidR="0079542B" w:rsidRPr="00866DC3" w:rsidRDefault="0079542B" w:rsidP="0079542B">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10" w:history="1">
              <w:r>
                <w:rPr>
                  <w:rStyle w:val="Hyperlink"/>
                  <w:spacing w:val="-4"/>
                  <w:sz w:val="26"/>
                  <w:szCs w:val="26"/>
                  <w:lang w:val="da-DK"/>
                </w:rPr>
                <w:t>https://dichvucong.gov.vn</w:t>
              </w:r>
            </w:hyperlink>
            <w:r w:rsidR="00866DC3">
              <w:rPr>
                <w:color w:val="000000" w:themeColor="text1"/>
                <w:spacing w:val="-4"/>
                <w:sz w:val="26"/>
                <w:szCs w:val="26"/>
                <w:lang w:val="da-DK"/>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1FDCE6" w14:textId="77777777" w:rsidR="0079542B" w:rsidRDefault="0079542B" w:rsidP="0079542B">
            <w:pPr>
              <w:spacing w:before="120" w:after="120"/>
              <w:jc w:val="center"/>
              <w:rPr>
                <w:i/>
                <w:sz w:val="26"/>
                <w:szCs w:val="26"/>
                <w:lang w:val="nl-NL"/>
              </w:rPr>
            </w:pPr>
            <w:r>
              <w:rPr>
                <w:b/>
                <w:i/>
                <w:sz w:val="26"/>
                <w:szCs w:val="26"/>
                <w:lang w:val="nl-NL"/>
              </w:rPr>
              <w:lastRenderedPageBreak/>
              <w:t>Phí:</w:t>
            </w:r>
            <w:r>
              <w:rPr>
                <w:i/>
                <w:sz w:val="26"/>
                <w:szCs w:val="26"/>
                <w:lang w:val="nl-NL"/>
              </w:rPr>
              <w:t xml:space="preserve"> 800.000 đồng/hồ sơ (áp dụng mức phí 400.000 đồng/hồ sơ kể từ ngày </w:t>
            </w:r>
            <w:r>
              <w:rPr>
                <w:i/>
                <w:sz w:val="26"/>
                <w:szCs w:val="26"/>
                <w:lang w:val="nl-NL"/>
              </w:rPr>
              <w:lastRenderedPageBreak/>
              <w:t>01/7/2025 đến hết ngày 31/12/2026).</w:t>
            </w:r>
          </w:p>
          <w:p w14:paraId="506A2FD5" w14:textId="5D0DCB09" w:rsidR="0079542B" w:rsidRDefault="0079542B" w:rsidP="0079542B">
            <w:pPr>
              <w:spacing w:before="120" w:after="120"/>
              <w:jc w:val="center"/>
              <w:rPr>
                <w:i/>
                <w:sz w:val="26"/>
                <w:szCs w:val="26"/>
                <w:lang w:val="nl-NL"/>
              </w:rPr>
            </w:pPr>
            <w:r>
              <w:rPr>
                <w:b/>
                <w:i/>
                <w:sz w:val="26"/>
                <w:szCs w:val="26"/>
                <w:lang w:val="nl-NL"/>
              </w:rPr>
              <w:t>Lệ phí:</w:t>
            </w:r>
            <w:r>
              <w:rPr>
                <w:i/>
                <w:sz w:val="26"/>
                <w:szCs w:val="26"/>
                <w:lang w:val="nl-NL"/>
              </w:rPr>
              <w:t xml:space="preserve"> 100.000 đồng/hồ sơ</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4B9D4C6"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lastRenderedPageBreak/>
              <w:t xml:space="preserve">- Luật </w:t>
            </w:r>
            <w:r>
              <w:rPr>
                <w:iCs/>
                <w:color w:val="000000" w:themeColor="text1"/>
                <w:sz w:val="26"/>
                <w:szCs w:val="26"/>
                <w:lang w:val="nl-NL"/>
              </w:rPr>
              <w:t>Phá sản năm 2014.</w:t>
            </w:r>
          </w:p>
          <w:p w14:paraId="382473F7"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6981A1DF" w14:textId="4C3EC780"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w:t>
            </w:r>
            <w:r w:rsidR="00866DC3">
              <w:rPr>
                <w:color w:val="000000" w:themeColor="text1"/>
                <w:sz w:val="26"/>
                <w:szCs w:val="26"/>
                <w:lang w:val="nl-NL"/>
              </w:rPr>
              <w:t>P ngày 29/5/2025 của Chính phủ.</w:t>
            </w:r>
          </w:p>
          <w:p w14:paraId="2D2BCB5E" w14:textId="4A44AEC7" w:rsidR="0079542B" w:rsidRDefault="0079542B" w:rsidP="00866DC3">
            <w:pPr>
              <w:shd w:val="clear" w:color="auto" w:fill="FFFFFF" w:themeFill="background1"/>
              <w:ind w:right="-107"/>
              <w:jc w:val="both"/>
              <w:rPr>
                <w:iCs/>
                <w:color w:val="000000" w:themeColor="text1"/>
                <w:sz w:val="26"/>
                <w:szCs w:val="26"/>
                <w:lang w:val="nl-NL"/>
              </w:rPr>
            </w:pPr>
            <w:r>
              <w:rPr>
                <w:iCs/>
                <w:color w:val="000000" w:themeColor="text1"/>
                <w:sz w:val="26"/>
                <w:szCs w:val="26"/>
                <w:lang w:val="nl-NL"/>
              </w:rPr>
              <w:lastRenderedPageBreak/>
              <w:t>- Thông tư số 224/2016/TT-BTC ngày 10/11/2016 của Bộ trưởng Bộ Tài chính</w:t>
            </w:r>
            <w:r w:rsidR="00866DC3">
              <w:rPr>
                <w:iCs/>
                <w:color w:val="000000" w:themeColor="text1"/>
                <w:sz w:val="26"/>
                <w:szCs w:val="26"/>
                <w:lang w:val="nl-NL"/>
              </w:rPr>
              <w:t>.</w:t>
            </w:r>
          </w:p>
          <w:p w14:paraId="0425A972" w14:textId="77777777" w:rsidR="0079542B" w:rsidRDefault="0079542B" w:rsidP="00866DC3">
            <w:pPr>
              <w:shd w:val="clear" w:color="auto" w:fill="FFFFFF" w:themeFill="background1"/>
              <w:jc w:val="both"/>
              <w:rPr>
                <w:color w:val="000000" w:themeColor="text1"/>
                <w:sz w:val="26"/>
                <w:szCs w:val="26"/>
                <w:lang w:val="pt-BR"/>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r w:rsidR="00866DC3" w:rsidRPr="00F25DBC" w14:paraId="6208771C" w14:textId="77777777" w:rsidTr="00233EE6">
        <w:trPr>
          <w:trHeight w:val="5563"/>
        </w:trPr>
        <w:tc>
          <w:tcPr>
            <w:tcW w:w="567" w:type="dxa"/>
            <w:tcBorders>
              <w:top w:val="single" w:sz="4" w:space="0" w:color="auto"/>
              <w:left w:val="single" w:sz="4" w:space="0" w:color="auto"/>
              <w:bottom w:val="single" w:sz="4" w:space="0" w:color="auto"/>
              <w:right w:val="single" w:sz="4" w:space="0" w:color="auto"/>
            </w:tcBorders>
            <w:vAlign w:val="center"/>
            <w:hideMark/>
          </w:tcPr>
          <w:p w14:paraId="09041E9D" w14:textId="77777777" w:rsidR="0079542B" w:rsidRDefault="0079542B" w:rsidP="0079542B">
            <w:pPr>
              <w:shd w:val="clear" w:color="auto" w:fill="FFFFFF" w:themeFill="background1"/>
              <w:rPr>
                <w:color w:val="000000" w:themeColor="text1"/>
                <w:sz w:val="26"/>
                <w:szCs w:val="26"/>
                <w:lang w:val="nl-NL"/>
              </w:rPr>
            </w:pPr>
            <w:r>
              <w:rPr>
                <w:color w:val="000000" w:themeColor="text1"/>
                <w:sz w:val="26"/>
                <w:szCs w:val="26"/>
                <w:lang w:val="nl-NL"/>
              </w:rPr>
              <w:lastRenderedPageBreak/>
              <w:t>04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171F89"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1.002626</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821B4F1"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Đăng ký hành nghề quản lý, thanh lý tài sản với tư cách cá nhân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276A3A" w14:textId="5FBAFC53" w:rsidR="0079542B" w:rsidRDefault="0079542B" w:rsidP="0079542B">
            <w:pPr>
              <w:shd w:val="clear" w:color="auto" w:fill="FFFFFF" w:themeFill="background1"/>
              <w:jc w:val="both"/>
              <w:rPr>
                <w:color w:val="000000" w:themeColor="text1"/>
                <w:sz w:val="26"/>
                <w:szCs w:val="26"/>
              </w:rPr>
            </w:pPr>
            <w:r>
              <w:rPr>
                <w:color w:val="000000" w:themeColor="text1"/>
                <w:sz w:val="26"/>
                <w:szCs w:val="26"/>
              </w:rPr>
              <w:t>0</w:t>
            </w:r>
            <w:r w:rsidR="00866DC3">
              <w:rPr>
                <w:color w:val="000000" w:themeColor="text1"/>
                <w:sz w:val="26"/>
                <w:szCs w:val="26"/>
              </w:rPr>
              <w:t>7</w:t>
            </w:r>
            <w:r>
              <w:rPr>
                <w:color w:val="000000" w:themeColor="text1"/>
                <w:sz w:val="26"/>
                <w:szCs w:val="26"/>
              </w:rPr>
              <w:t xml:space="preserve"> ngày</w:t>
            </w:r>
            <w:r w:rsidR="00866DC3">
              <w:rPr>
                <w:color w:val="000000" w:themeColor="text1"/>
                <w:sz w:val="26"/>
                <w:szCs w:val="26"/>
              </w:rPr>
              <w:t xml:space="preserve"> làm việc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230365" w14:textId="134E40C4" w:rsidR="0079542B" w:rsidRDefault="0079542B" w:rsidP="0079542B">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tcPr>
          <w:p w14:paraId="170DDC2E" w14:textId="40B7D28F"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phường 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46CA2CB3" w14:textId="709C3866" w:rsidR="0079542B" w:rsidRDefault="0079542B" w:rsidP="0079542B">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Pr>
                <w:color w:val="000000" w:themeColor="text1"/>
                <w:sz w:val="26"/>
                <w:szCs w:val="26"/>
                <w:lang w:val="pl-PL"/>
              </w:rPr>
              <w:t xml:space="preserve"> </w:t>
            </w:r>
            <w:r w:rsidRPr="0079542B">
              <w:rPr>
                <w:color w:val="000000" w:themeColor="text1"/>
                <w:sz w:val="26"/>
                <w:szCs w:val="26"/>
                <w:lang w:val="pl-PL"/>
              </w:rPr>
              <w:t>phường Đông Kinh,</w:t>
            </w:r>
            <w:r>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5521BA66"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09F8C010"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667E4762" w14:textId="547E5E0C" w:rsidR="0079542B" w:rsidRPr="00233EE6" w:rsidRDefault="0079542B" w:rsidP="00233EE6">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11" w:history="1">
              <w:r>
                <w:rPr>
                  <w:rStyle w:val="Hyperlink"/>
                  <w:spacing w:val="-4"/>
                  <w:sz w:val="26"/>
                  <w:szCs w:val="26"/>
                  <w:lang w:val="da-DK"/>
                </w:rPr>
                <w:t>https://dichvucong.gov.vn</w:t>
              </w:r>
            </w:hyperlink>
            <w:r w:rsidR="00233EE6">
              <w:rPr>
                <w:rStyle w:val="Hyperlink"/>
                <w:spacing w:val="-4"/>
                <w:sz w:val="26"/>
                <w:szCs w:val="26"/>
                <w:lang w:val="da-DK"/>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5855A4A" w14:textId="77777777" w:rsidR="0079542B" w:rsidRDefault="0079542B" w:rsidP="0079542B">
            <w:pPr>
              <w:shd w:val="clear" w:color="auto" w:fill="FFFFFF" w:themeFill="background1"/>
              <w:spacing w:before="60"/>
              <w:jc w:val="center"/>
              <w:rPr>
                <w:color w:val="000000" w:themeColor="text1"/>
                <w:sz w:val="26"/>
                <w:szCs w:val="26"/>
                <w:lang w:val="nl-NL"/>
              </w:rPr>
            </w:pPr>
            <w:r>
              <w:rPr>
                <w:b/>
                <w:sz w:val="26"/>
                <w:szCs w:val="26"/>
                <w:lang w:val="nl-NL"/>
              </w:rPr>
              <w:t>Phí:</w:t>
            </w:r>
            <w:r>
              <w:rPr>
                <w:sz w:val="26"/>
                <w:szCs w:val="26"/>
                <w:lang w:val="nl-NL"/>
              </w:rPr>
              <w:t xml:space="preserve"> </w:t>
            </w:r>
            <w:r>
              <w:rPr>
                <w:i/>
                <w:sz w:val="26"/>
                <w:szCs w:val="26"/>
                <w:lang w:val="nl-NL"/>
              </w:rPr>
              <w:t xml:space="preserve">500.000 đồng/hồ sơ </w:t>
            </w:r>
            <w:r>
              <w:rPr>
                <w:rFonts w:eastAsia="Calibri"/>
                <w:i/>
                <w:sz w:val="26"/>
                <w:szCs w:val="26"/>
                <w:lang w:val="nl-NL" w:eastAsia="x-none"/>
              </w:rPr>
              <w:t xml:space="preserve">(áp dụng mức phí </w:t>
            </w:r>
            <w:r>
              <w:rPr>
                <w:rFonts w:eastAsia="Calibri"/>
                <w:i/>
                <w:color w:val="000000" w:themeColor="text1"/>
                <w:sz w:val="26"/>
                <w:szCs w:val="26"/>
                <w:lang w:val="nl-NL" w:eastAsia="x-none"/>
              </w:rPr>
              <w:t>250.</w:t>
            </w:r>
            <w:r>
              <w:rPr>
                <w:rFonts w:eastAsia="Calibri"/>
                <w:i/>
                <w:color w:val="000000" w:themeColor="text1"/>
                <w:sz w:val="26"/>
                <w:szCs w:val="26"/>
                <w:lang w:val="vi-VN" w:eastAsia="x-none"/>
              </w:rPr>
              <w:t>000 đồng</w:t>
            </w:r>
            <w:r w:rsidRPr="00E450A5">
              <w:rPr>
                <w:rFonts w:eastAsia="Calibri"/>
                <w:i/>
                <w:color w:val="000000" w:themeColor="text1"/>
                <w:sz w:val="26"/>
                <w:szCs w:val="26"/>
                <w:lang w:val="da-DK" w:eastAsia="x-none"/>
              </w:rPr>
              <w:t>/hồ sơ</w:t>
            </w:r>
            <w:r w:rsidRPr="00E450A5">
              <w:rPr>
                <w:i/>
                <w:sz w:val="26"/>
                <w:szCs w:val="26"/>
                <w:lang w:val="da-DK"/>
              </w:rPr>
              <w:t xml:space="preserve"> kể từ ngày 01/7/2025 đến hết ngày 31/12/2026)</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7E57AA3"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799E8A11"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5223999F" w14:textId="26CD3F54"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w:t>
            </w:r>
            <w:r w:rsidR="00233EE6">
              <w:rPr>
                <w:color w:val="000000" w:themeColor="text1"/>
                <w:sz w:val="26"/>
                <w:szCs w:val="26"/>
                <w:lang w:val="nl-NL"/>
              </w:rPr>
              <w:t>P ngày 29/5/2025 của Chính phủ.</w:t>
            </w:r>
          </w:p>
          <w:p w14:paraId="3AC954E2" w14:textId="77777777" w:rsidR="0079542B" w:rsidRDefault="0079542B" w:rsidP="00866DC3">
            <w:pPr>
              <w:shd w:val="clear" w:color="auto" w:fill="FFFFFF" w:themeFill="background1"/>
              <w:jc w:val="both"/>
              <w:rPr>
                <w:iCs/>
                <w:color w:val="000000" w:themeColor="text1"/>
                <w:sz w:val="26"/>
                <w:szCs w:val="26"/>
                <w:lang w:val="nl-NL"/>
              </w:rPr>
            </w:pPr>
            <w:r>
              <w:rPr>
                <w:iCs/>
                <w:color w:val="000000" w:themeColor="text1"/>
                <w:sz w:val="26"/>
                <w:szCs w:val="26"/>
                <w:lang w:val="nl-NL"/>
              </w:rPr>
              <w:t>- Thông tư số 224/2016/TT-BTC ngày 10/11/2016 của Bộ trưởng Bộ Tài chính.</w:t>
            </w:r>
          </w:p>
          <w:p w14:paraId="58CA400F" w14:textId="77777777" w:rsidR="0079542B" w:rsidRDefault="0079542B" w:rsidP="00866DC3">
            <w:pPr>
              <w:shd w:val="clear" w:color="auto" w:fill="FFFFFF" w:themeFill="background1"/>
              <w:jc w:val="both"/>
              <w:rPr>
                <w:color w:val="000000" w:themeColor="text1"/>
                <w:sz w:val="26"/>
                <w:szCs w:val="26"/>
                <w:lang w:val="nl-NL"/>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r w:rsidR="00866DC3" w:rsidRPr="00F25DBC" w14:paraId="715D4BC7" w14:textId="77777777" w:rsidTr="00866DC3">
        <w:trPr>
          <w:trHeight w:val="192"/>
        </w:trPr>
        <w:tc>
          <w:tcPr>
            <w:tcW w:w="567" w:type="dxa"/>
            <w:tcBorders>
              <w:top w:val="single" w:sz="4" w:space="0" w:color="auto"/>
              <w:left w:val="single" w:sz="4" w:space="0" w:color="auto"/>
              <w:bottom w:val="single" w:sz="4" w:space="0" w:color="auto"/>
              <w:right w:val="single" w:sz="4" w:space="0" w:color="auto"/>
            </w:tcBorders>
            <w:vAlign w:val="center"/>
          </w:tcPr>
          <w:p w14:paraId="1163AEEC" w14:textId="54D67719" w:rsidR="0079542B" w:rsidRDefault="0079542B" w:rsidP="0079542B">
            <w:pPr>
              <w:shd w:val="clear" w:color="auto" w:fill="FFFFFF" w:themeFill="background1"/>
              <w:rPr>
                <w:color w:val="000000" w:themeColor="text1"/>
                <w:sz w:val="26"/>
                <w:szCs w:val="26"/>
                <w:lang w:val="nl-NL"/>
              </w:rPr>
            </w:pPr>
            <w:r>
              <w:rPr>
                <w:color w:val="000000" w:themeColor="text1"/>
                <w:sz w:val="26"/>
                <w:szCs w:val="26"/>
                <w:lang w:val="nl-NL"/>
              </w:rPr>
              <w:lastRenderedPageBreak/>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3A451D"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1.001842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E7A37E9"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Đăng ký hành nghề quản lý, thanh lý tài sản đối với doanh nghiệp quản lý, thanh lý tài sản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BFBF56" w14:textId="77777777" w:rsidR="0079542B" w:rsidRDefault="0079542B" w:rsidP="0079542B">
            <w:pPr>
              <w:shd w:val="clear" w:color="auto" w:fill="FFFFFF" w:themeFill="background1"/>
              <w:jc w:val="both"/>
              <w:rPr>
                <w:color w:val="000000" w:themeColor="text1"/>
                <w:sz w:val="26"/>
                <w:szCs w:val="26"/>
              </w:rPr>
            </w:pPr>
            <w:r>
              <w:rPr>
                <w:color w:val="000000" w:themeColor="text1"/>
                <w:sz w:val="26"/>
                <w:szCs w:val="26"/>
              </w:rPr>
              <w:t>07 ngày làm việc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02ADD9" w14:textId="1E649AB9" w:rsidR="00866DC3" w:rsidRDefault="0079542B" w:rsidP="00866DC3">
            <w:pPr>
              <w:shd w:val="clear" w:color="auto" w:fill="FFFFFF" w:themeFill="background1"/>
              <w:jc w:val="center"/>
              <w:rPr>
                <w:color w:val="000000" w:themeColor="text1"/>
                <w:sz w:val="26"/>
                <w:szCs w:val="26"/>
              </w:rPr>
            </w:pPr>
            <w:r>
              <w:rPr>
                <w:color w:val="000000" w:themeColor="text1"/>
                <w:sz w:val="26"/>
                <w:szCs w:val="26"/>
              </w:rPr>
              <w:t>04 ngày</w:t>
            </w:r>
          </w:p>
          <w:p w14:paraId="541C09FA" w14:textId="0BD308BB" w:rsidR="0079542B" w:rsidRDefault="0079542B" w:rsidP="00866DC3">
            <w:pPr>
              <w:shd w:val="clear" w:color="auto" w:fill="FFFFFF" w:themeFill="background1"/>
              <w:jc w:val="center"/>
              <w:rPr>
                <w:color w:val="000000" w:themeColor="text1"/>
                <w:sz w:val="26"/>
                <w:szCs w:val="26"/>
              </w:rPr>
            </w:pPr>
            <w:r>
              <w:rPr>
                <w:color w:val="000000" w:themeColor="text1"/>
                <w:sz w:val="26"/>
                <w:szCs w:val="26"/>
              </w:rPr>
              <w:t>làm việc</w:t>
            </w:r>
          </w:p>
          <w:p w14:paraId="52B79D73" w14:textId="1D7EFCE5" w:rsidR="0079542B" w:rsidRDefault="0079542B" w:rsidP="00866DC3">
            <w:pPr>
              <w:shd w:val="clear" w:color="auto" w:fill="FFFFFF" w:themeFill="background1"/>
              <w:jc w:val="center"/>
              <w:rPr>
                <w:color w:val="000000" w:themeColor="text1"/>
                <w:sz w:val="26"/>
                <w:szCs w:val="26"/>
                <w:lang w:val="pl-PL"/>
              </w:rPr>
            </w:pPr>
            <w:r>
              <w:rPr>
                <w:i/>
                <w:color w:val="000000" w:themeColor="text1"/>
                <w:sz w:val="26"/>
                <w:szCs w:val="26"/>
                <w:lang w:val="pl-PL"/>
              </w:rPr>
              <w:t>(theo Quyết định số 2</w:t>
            </w:r>
            <w:r w:rsidR="00866DC3">
              <w:rPr>
                <w:i/>
                <w:color w:val="000000" w:themeColor="text1"/>
                <w:sz w:val="26"/>
                <w:szCs w:val="26"/>
                <w:lang w:val="pl-PL"/>
              </w:rPr>
              <w:t>6</w:t>
            </w:r>
            <w:r>
              <w:rPr>
                <w:i/>
                <w:color w:val="000000" w:themeColor="text1"/>
                <w:sz w:val="26"/>
                <w:szCs w:val="26"/>
                <w:lang w:val="pl-PL"/>
              </w:rPr>
              <w:t>61/QĐ-UBND ngày 20/12/202</w:t>
            </w:r>
            <w:r w:rsidR="00866DC3">
              <w:rPr>
                <w:i/>
                <w:color w:val="000000" w:themeColor="text1"/>
                <w:sz w:val="26"/>
                <w:szCs w:val="26"/>
                <w:lang w:val="pl-PL"/>
              </w:rPr>
              <w:t>0</w:t>
            </w:r>
            <w:r>
              <w:rPr>
                <w:i/>
                <w:color w:val="000000" w:themeColor="text1"/>
                <w:sz w:val="26"/>
                <w:szCs w:val="26"/>
                <w:lang w:val="pl-PL"/>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65897EA" w14:textId="67ED30A6"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phường 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1428D832" w14:textId="4C5EDECB" w:rsidR="0079542B" w:rsidRDefault="0079542B" w:rsidP="00866DC3">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sidR="00866DC3">
              <w:rPr>
                <w:color w:val="000000" w:themeColor="text1"/>
                <w:sz w:val="26"/>
                <w:szCs w:val="26"/>
                <w:lang w:val="pl-PL"/>
              </w:rPr>
              <w:t xml:space="preserve"> </w:t>
            </w:r>
            <w:r w:rsidRPr="0079542B">
              <w:rPr>
                <w:color w:val="000000" w:themeColor="text1"/>
                <w:sz w:val="26"/>
                <w:szCs w:val="26"/>
                <w:lang w:val="pl-PL"/>
              </w:rPr>
              <w:t>phường Đông Kinh,</w:t>
            </w:r>
            <w:r w:rsidR="00866DC3">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7DFAC4FC"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1863FB0C"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4EA2CCCE" w14:textId="4E657861" w:rsidR="0079542B" w:rsidRDefault="0079542B" w:rsidP="0079542B">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12" w:history="1">
              <w:r>
                <w:rPr>
                  <w:rStyle w:val="Hyperlink"/>
                  <w:spacing w:val="-4"/>
                  <w:sz w:val="26"/>
                  <w:szCs w:val="26"/>
                  <w:lang w:val="da-DK"/>
                </w:rPr>
                <w:t>https://dichvucong.gov.vn</w:t>
              </w:r>
            </w:hyperlink>
            <w:r w:rsidR="00866DC3">
              <w:rPr>
                <w:rStyle w:val="Hyperlink"/>
                <w:spacing w:val="-4"/>
                <w:sz w:val="26"/>
                <w:szCs w:val="26"/>
                <w:lang w:val="da-DK"/>
              </w:rPr>
              <w:t>.</w:t>
            </w:r>
          </w:p>
          <w:p w14:paraId="5697E5AF" w14:textId="77777777" w:rsidR="0079542B" w:rsidRDefault="0079542B" w:rsidP="0079542B">
            <w:pPr>
              <w:shd w:val="clear" w:color="auto" w:fill="FFFFFF" w:themeFill="background1"/>
              <w:spacing w:before="60"/>
              <w:jc w:val="both"/>
              <w:rPr>
                <w:color w:val="000000" w:themeColor="text1"/>
                <w:sz w:val="26"/>
                <w:szCs w:val="26"/>
                <w:lang w:val="da-DK"/>
              </w:rPr>
            </w:pPr>
          </w:p>
        </w:tc>
        <w:tc>
          <w:tcPr>
            <w:tcW w:w="1560" w:type="dxa"/>
            <w:tcBorders>
              <w:top w:val="single" w:sz="4" w:space="0" w:color="auto"/>
              <w:left w:val="single" w:sz="4" w:space="0" w:color="auto"/>
              <w:bottom w:val="single" w:sz="4" w:space="0" w:color="auto"/>
              <w:right w:val="single" w:sz="4" w:space="0" w:color="auto"/>
            </w:tcBorders>
            <w:vAlign w:val="center"/>
          </w:tcPr>
          <w:p w14:paraId="1C53452A" w14:textId="77777777" w:rsidR="0079542B" w:rsidRPr="00E450A5" w:rsidRDefault="0079542B" w:rsidP="0079542B">
            <w:pPr>
              <w:spacing w:before="120" w:after="120"/>
              <w:ind w:firstLine="39"/>
              <w:jc w:val="center"/>
              <w:rPr>
                <w:i/>
                <w:sz w:val="26"/>
                <w:szCs w:val="26"/>
                <w:lang w:val="da-DK"/>
              </w:rPr>
            </w:pPr>
            <w:r>
              <w:rPr>
                <w:b/>
                <w:bCs/>
                <w:sz w:val="26"/>
                <w:szCs w:val="26"/>
                <w:lang w:val="nl-NL"/>
              </w:rPr>
              <w:t xml:space="preserve">Phí: </w:t>
            </w:r>
            <w:r>
              <w:rPr>
                <w:bCs/>
                <w:i/>
                <w:sz w:val="26"/>
                <w:szCs w:val="26"/>
                <w:lang w:val="nl-NL"/>
              </w:rPr>
              <w:t xml:space="preserve">500.000 đồng/hồ sơ </w:t>
            </w:r>
            <w:r>
              <w:rPr>
                <w:rFonts w:eastAsia="Calibri"/>
                <w:i/>
                <w:sz w:val="26"/>
                <w:szCs w:val="26"/>
                <w:lang w:val="nl-NL" w:eastAsia="x-none"/>
              </w:rPr>
              <w:t xml:space="preserve">(áp dụng mức phí </w:t>
            </w:r>
            <w:r>
              <w:rPr>
                <w:rFonts w:eastAsia="Calibri"/>
                <w:i/>
                <w:color w:val="000000" w:themeColor="text1"/>
                <w:sz w:val="26"/>
                <w:szCs w:val="26"/>
                <w:lang w:val="nl-NL" w:eastAsia="x-none"/>
              </w:rPr>
              <w:t>250.</w:t>
            </w:r>
            <w:r>
              <w:rPr>
                <w:rFonts w:eastAsia="Calibri"/>
                <w:i/>
                <w:color w:val="000000" w:themeColor="text1"/>
                <w:sz w:val="26"/>
                <w:szCs w:val="26"/>
                <w:lang w:val="vi-VN" w:eastAsia="x-none"/>
              </w:rPr>
              <w:t>000 đồng</w:t>
            </w:r>
            <w:r w:rsidRPr="00E450A5">
              <w:rPr>
                <w:rFonts w:eastAsia="Calibri"/>
                <w:i/>
                <w:color w:val="000000" w:themeColor="text1"/>
                <w:sz w:val="26"/>
                <w:szCs w:val="26"/>
                <w:lang w:val="da-DK" w:eastAsia="x-none"/>
              </w:rPr>
              <w:t>/hồ sơ</w:t>
            </w:r>
            <w:r w:rsidRPr="00E450A5">
              <w:rPr>
                <w:i/>
                <w:sz w:val="26"/>
                <w:szCs w:val="26"/>
                <w:lang w:val="da-DK"/>
              </w:rPr>
              <w:t xml:space="preserve"> kể từ ngày 01/7/2025 đến hết ngày 31/12/2026 theo Thông tư số 64/2025/TT-BTC).</w:t>
            </w:r>
          </w:p>
          <w:p w14:paraId="419126E3" w14:textId="77777777" w:rsidR="0079542B" w:rsidRDefault="0079542B" w:rsidP="0079542B">
            <w:pPr>
              <w:shd w:val="clear" w:color="auto" w:fill="FFFFFF" w:themeFill="background1"/>
              <w:spacing w:before="60"/>
              <w:jc w:val="center"/>
              <w:rPr>
                <w:color w:val="000000" w:themeColor="text1"/>
                <w:sz w:val="26"/>
                <w:szCs w:val="26"/>
                <w:lang w:val="nl-NL"/>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788DA901"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6D9983B2"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355E3914"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112/2025/NĐ-CP ngày 29/5/2025 của Chính phủ.</w:t>
            </w:r>
          </w:p>
          <w:p w14:paraId="7AC08004" w14:textId="77777777" w:rsidR="0079542B" w:rsidRDefault="0079542B" w:rsidP="00866DC3">
            <w:pPr>
              <w:shd w:val="clear" w:color="auto" w:fill="FFFFFF" w:themeFill="background1"/>
              <w:jc w:val="both"/>
              <w:rPr>
                <w:iCs/>
                <w:color w:val="000000" w:themeColor="text1"/>
                <w:sz w:val="26"/>
                <w:szCs w:val="26"/>
                <w:lang w:val="nl-NL"/>
              </w:rPr>
            </w:pPr>
            <w:r>
              <w:rPr>
                <w:iCs/>
                <w:color w:val="000000" w:themeColor="text1"/>
                <w:sz w:val="26"/>
                <w:szCs w:val="26"/>
                <w:lang w:val="nl-NL"/>
              </w:rPr>
              <w:t>- Thông tư số 224/2016/TT-BTC ngày 10/11/2016 của Bộ trưởng Bộ Tài chính.</w:t>
            </w:r>
          </w:p>
          <w:p w14:paraId="45FC0BCB" w14:textId="77777777" w:rsidR="0079542B" w:rsidRPr="00E450A5" w:rsidRDefault="0079542B" w:rsidP="00866DC3">
            <w:pPr>
              <w:jc w:val="both"/>
              <w:rPr>
                <w:i/>
                <w:color w:val="000000" w:themeColor="text1"/>
                <w:lang w:val="nl-NL"/>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bl>
    <w:p w14:paraId="2330F3C0" w14:textId="743A51B0" w:rsidR="00E450A5" w:rsidRDefault="00866DC3" w:rsidP="00313073">
      <w:pPr>
        <w:shd w:val="clear" w:color="auto" w:fill="FFFFFF" w:themeFill="background1"/>
        <w:spacing w:before="120" w:after="120"/>
        <w:ind w:firstLine="720"/>
        <w:rPr>
          <w:b/>
          <w:color w:val="000000" w:themeColor="text1"/>
          <w:sz w:val="26"/>
          <w:szCs w:val="26"/>
          <w:lang w:val="nl-NL"/>
        </w:rPr>
      </w:pPr>
      <w:r>
        <w:rPr>
          <w:b/>
          <w:color w:val="000000" w:themeColor="text1"/>
          <w:sz w:val="26"/>
          <w:szCs w:val="26"/>
          <w:lang w:val="nl-NL"/>
        </w:rPr>
        <w:t xml:space="preserve">                                                ______________________________________________</w:t>
      </w:r>
    </w:p>
    <w:p w14:paraId="300FD659" w14:textId="77777777" w:rsidR="009B1817" w:rsidRPr="00E450A5" w:rsidRDefault="009B1817" w:rsidP="00313073">
      <w:pPr>
        <w:rPr>
          <w:lang w:val="nl-NL"/>
        </w:rPr>
      </w:pPr>
    </w:p>
    <w:sectPr w:rsidR="009B1817" w:rsidRPr="00E450A5" w:rsidSect="00B050FF">
      <w:headerReference w:type="default" r:id="rId13"/>
      <w:footerReference w:type="even" r:id="rId14"/>
      <w:footerReference w:type="default" r:id="rId15"/>
      <w:pgSz w:w="16840" w:h="11907" w:orient="landscape" w:code="9"/>
      <w:pgMar w:top="851" w:right="1134" w:bottom="851"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30EA1" w14:textId="77777777" w:rsidR="00566800" w:rsidRDefault="00566800" w:rsidP="00B70527">
      <w:r>
        <w:separator/>
      </w:r>
    </w:p>
  </w:endnote>
  <w:endnote w:type="continuationSeparator" w:id="0">
    <w:p w14:paraId="1692BCCA" w14:textId="77777777" w:rsidR="00566800" w:rsidRDefault="00566800" w:rsidP="00B7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6FFC" w14:textId="77777777" w:rsidR="00D369C7" w:rsidRDefault="00DA443D" w:rsidP="0084046A">
    <w:pPr>
      <w:pStyle w:val="Footer"/>
      <w:framePr w:wrap="around" w:vAnchor="text" w:hAnchor="margin" w:xAlign="right" w:y="1"/>
      <w:rPr>
        <w:rStyle w:val="PageNumber"/>
      </w:rPr>
    </w:pPr>
    <w:r>
      <w:rPr>
        <w:rStyle w:val="PageNumber"/>
      </w:rPr>
      <w:fldChar w:fldCharType="begin"/>
    </w:r>
    <w:r w:rsidR="00D369C7">
      <w:rPr>
        <w:rStyle w:val="PageNumber"/>
      </w:rPr>
      <w:instrText xml:space="preserve">PAGE  </w:instrText>
    </w:r>
    <w:r>
      <w:rPr>
        <w:rStyle w:val="PageNumber"/>
      </w:rPr>
      <w:fldChar w:fldCharType="end"/>
    </w:r>
  </w:p>
  <w:p w14:paraId="04D8DA5C" w14:textId="77777777" w:rsidR="00D369C7" w:rsidRDefault="00D369C7"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C5BF" w14:textId="77777777" w:rsidR="00D369C7" w:rsidRDefault="00D369C7" w:rsidP="0084046A">
    <w:pPr>
      <w:pStyle w:val="Footer"/>
      <w:framePr w:wrap="around" w:vAnchor="text" w:hAnchor="margin" w:xAlign="right" w:y="1"/>
      <w:rPr>
        <w:rStyle w:val="PageNumber"/>
      </w:rPr>
    </w:pPr>
  </w:p>
  <w:p w14:paraId="662C29EB" w14:textId="77777777" w:rsidR="00D369C7" w:rsidRDefault="00D369C7"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56804" w14:textId="77777777" w:rsidR="00566800" w:rsidRDefault="00566800" w:rsidP="00B70527">
      <w:r>
        <w:separator/>
      </w:r>
    </w:p>
  </w:footnote>
  <w:footnote w:type="continuationSeparator" w:id="0">
    <w:p w14:paraId="03CC851C" w14:textId="77777777" w:rsidR="00566800" w:rsidRDefault="00566800" w:rsidP="00B70527">
      <w:r>
        <w:continuationSeparator/>
      </w:r>
    </w:p>
  </w:footnote>
  <w:footnote w:id="1">
    <w:p w14:paraId="2803DA4D" w14:textId="77777777" w:rsidR="00E450A5" w:rsidRDefault="00E450A5" w:rsidP="00E450A5">
      <w:pPr>
        <w:pStyle w:val="FootnoteText"/>
      </w:pPr>
      <w:r>
        <w:rPr>
          <w:rStyle w:val="FootnoteReference"/>
        </w:rPr>
        <w:footnoteRef/>
      </w:r>
      <w:r>
        <w:t xml:space="preserve"> Phần chữ in nghiêng là nội dung sửa đổi, bổ sung. Nội dung chi tiết các TTHC kèm theo Quyết định này thực hiện theo Quyết định số 162/QĐ-BTP ngày 16/01/2025 của Bộ trưởng Bộ Tư pháp.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2C2C" w14:textId="26454DDD" w:rsidR="00D369C7" w:rsidRDefault="00DA443D">
    <w:pPr>
      <w:pStyle w:val="Header"/>
      <w:jc w:val="center"/>
    </w:pPr>
    <w:r>
      <w:fldChar w:fldCharType="begin"/>
    </w:r>
    <w:r w:rsidR="00D369C7">
      <w:instrText xml:space="preserve"> PAGE   \* MERGEFORMAT </w:instrText>
    </w:r>
    <w:r>
      <w:fldChar w:fldCharType="separate"/>
    </w:r>
    <w:r w:rsidR="00224E78">
      <w:rPr>
        <w:noProof/>
      </w:rPr>
      <w:t>4</w:t>
    </w:r>
    <w:r>
      <w:rPr>
        <w:noProof/>
      </w:rPr>
      <w:fldChar w:fldCharType="end"/>
    </w:r>
  </w:p>
  <w:p w14:paraId="64AF5180" w14:textId="77777777" w:rsidR="00D369C7" w:rsidRDefault="00D36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2E8D"/>
    <w:multiLevelType w:val="hybridMultilevel"/>
    <w:tmpl w:val="677ED284"/>
    <w:lvl w:ilvl="0" w:tplc="9358038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C6078"/>
    <w:multiLevelType w:val="hybridMultilevel"/>
    <w:tmpl w:val="56F69040"/>
    <w:lvl w:ilvl="0" w:tplc="D974CA0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4604B"/>
    <w:multiLevelType w:val="hybridMultilevel"/>
    <w:tmpl w:val="6DE2D434"/>
    <w:lvl w:ilvl="0" w:tplc="3586B9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8F1201"/>
    <w:multiLevelType w:val="hybridMultilevel"/>
    <w:tmpl w:val="025CCB62"/>
    <w:lvl w:ilvl="0" w:tplc="8E86397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B7EAC"/>
    <w:multiLevelType w:val="hybridMultilevel"/>
    <w:tmpl w:val="F124B734"/>
    <w:lvl w:ilvl="0" w:tplc="6D8ADE48">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075811"/>
    <w:multiLevelType w:val="hybridMultilevel"/>
    <w:tmpl w:val="BFDCF2F4"/>
    <w:lvl w:ilvl="0" w:tplc="E17A94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BD48E2"/>
    <w:multiLevelType w:val="hybridMultilevel"/>
    <w:tmpl w:val="ECFC0E14"/>
    <w:lvl w:ilvl="0" w:tplc="C6B6E716">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15:restartNumberingAfterBreak="0">
    <w:nsid w:val="49C01C29"/>
    <w:multiLevelType w:val="hybridMultilevel"/>
    <w:tmpl w:val="AB14A4F6"/>
    <w:lvl w:ilvl="0" w:tplc="E690C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D4419F"/>
    <w:multiLevelType w:val="hybridMultilevel"/>
    <w:tmpl w:val="2B06CD0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7BB343A7"/>
    <w:multiLevelType w:val="hybridMultilevel"/>
    <w:tmpl w:val="BFF4844C"/>
    <w:lvl w:ilvl="0" w:tplc="2FCC0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D16D66"/>
    <w:multiLevelType w:val="hybridMultilevel"/>
    <w:tmpl w:val="76D09B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0709252">
    <w:abstractNumId w:val="9"/>
  </w:num>
  <w:num w:numId="2" w16cid:durableId="830752852">
    <w:abstractNumId w:val="7"/>
  </w:num>
  <w:num w:numId="3" w16cid:durableId="32393446">
    <w:abstractNumId w:val="3"/>
  </w:num>
  <w:num w:numId="4" w16cid:durableId="1465007376">
    <w:abstractNumId w:val="8"/>
  </w:num>
  <w:num w:numId="5" w16cid:durableId="1881746028">
    <w:abstractNumId w:val="1"/>
  </w:num>
  <w:num w:numId="6" w16cid:durableId="2124835604">
    <w:abstractNumId w:val="2"/>
  </w:num>
  <w:num w:numId="7" w16cid:durableId="954868525">
    <w:abstractNumId w:val="5"/>
  </w:num>
  <w:num w:numId="8" w16cid:durableId="750392324">
    <w:abstractNumId w:val="0"/>
  </w:num>
  <w:num w:numId="9" w16cid:durableId="9836724">
    <w:abstractNumId w:val="4"/>
  </w:num>
  <w:num w:numId="10" w16cid:durableId="2023361534">
    <w:abstractNumId w:val="10"/>
  </w:num>
  <w:num w:numId="11" w16cid:durableId="1507938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817"/>
    <w:rsid w:val="000105F3"/>
    <w:rsid w:val="00010DD0"/>
    <w:rsid w:val="00012DF8"/>
    <w:rsid w:val="00027EE5"/>
    <w:rsid w:val="0003270F"/>
    <w:rsid w:val="0003286F"/>
    <w:rsid w:val="00035AFC"/>
    <w:rsid w:val="00042502"/>
    <w:rsid w:val="00042915"/>
    <w:rsid w:val="00043D3A"/>
    <w:rsid w:val="00044E05"/>
    <w:rsid w:val="00057C56"/>
    <w:rsid w:val="0006120D"/>
    <w:rsid w:val="00071262"/>
    <w:rsid w:val="000736E5"/>
    <w:rsid w:val="00090A3A"/>
    <w:rsid w:val="000935D7"/>
    <w:rsid w:val="00094AAF"/>
    <w:rsid w:val="000976A6"/>
    <w:rsid w:val="000A2D88"/>
    <w:rsid w:val="000A5ADB"/>
    <w:rsid w:val="000B086E"/>
    <w:rsid w:val="000B7DB9"/>
    <w:rsid w:val="000C4FF3"/>
    <w:rsid w:val="000D7C84"/>
    <w:rsid w:val="000E0691"/>
    <w:rsid w:val="000E29AA"/>
    <w:rsid w:val="000E7C00"/>
    <w:rsid w:val="000F002F"/>
    <w:rsid w:val="000F09D3"/>
    <w:rsid w:val="000F20FF"/>
    <w:rsid w:val="000F634E"/>
    <w:rsid w:val="00105079"/>
    <w:rsid w:val="00111D1F"/>
    <w:rsid w:val="0011298D"/>
    <w:rsid w:val="00114DE3"/>
    <w:rsid w:val="00117199"/>
    <w:rsid w:val="001175BC"/>
    <w:rsid w:val="0013198D"/>
    <w:rsid w:val="0013564B"/>
    <w:rsid w:val="00143910"/>
    <w:rsid w:val="001455E6"/>
    <w:rsid w:val="001503AE"/>
    <w:rsid w:val="0015657C"/>
    <w:rsid w:val="00157A72"/>
    <w:rsid w:val="00165B09"/>
    <w:rsid w:val="001665BD"/>
    <w:rsid w:val="00173341"/>
    <w:rsid w:val="0017549D"/>
    <w:rsid w:val="00176974"/>
    <w:rsid w:val="00180FF4"/>
    <w:rsid w:val="001839B5"/>
    <w:rsid w:val="001967CC"/>
    <w:rsid w:val="00196E8B"/>
    <w:rsid w:val="00197190"/>
    <w:rsid w:val="001C3E6D"/>
    <w:rsid w:val="001C5058"/>
    <w:rsid w:val="001C5199"/>
    <w:rsid w:val="001D0559"/>
    <w:rsid w:val="001D068F"/>
    <w:rsid w:val="001E5418"/>
    <w:rsid w:val="001F0FF1"/>
    <w:rsid w:val="002030A7"/>
    <w:rsid w:val="002229C1"/>
    <w:rsid w:val="00222FDB"/>
    <w:rsid w:val="002232C7"/>
    <w:rsid w:val="00223524"/>
    <w:rsid w:val="00224E78"/>
    <w:rsid w:val="00226924"/>
    <w:rsid w:val="0022792F"/>
    <w:rsid w:val="00233EE6"/>
    <w:rsid w:val="002365C4"/>
    <w:rsid w:val="002366B5"/>
    <w:rsid w:val="00237059"/>
    <w:rsid w:val="0024122C"/>
    <w:rsid w:val="00245E71"/>
    <w:rsid w:val="0025053E"/>
    <w:rsid w:val="002524FA"/>
    <w:rsid w:val="002543A8"/>
    <w:rsid w:val="00256E0E"/>
    <w:rsid w:val="00272C13"/>
    <w:rsid w:val="00275479"/>
    <w:rsid w:val="00283B7B"/>
    <w:rsid w:val="00284DE2"/>
    <w:rsid w:val="00290346"/>
    <w:rsid w:val="0029143A"/>
    <w:rsid w:val="00293424"/>
    <w:rsid w:val="00296314"/>
    <w:rsid w:val="00297863"/>
    <w:rsid w:val="002B66C6"/>
    <w:rsid w:val="002C3923"/>
    <w:rsid w:val="002C6774"/>
    <w:rsid w:val="002D2976"/>
    <w:rsid w:val="002D374D"/>
    <w:rsid w:val="002D5B6B"/>
    <w:rsid w:val="002E39D0"/>
    <w:rsid w:val="002E443A"/>
    <w:rsid w:val="002E6DFE"/>
    <w:rsid w:val="002F16AB"/>
    <w:rsid w:val="002F6342"/>
    <w:rsid w:val="00302413"/>
    <w:rsid w:val="00307B02"/>
    <w:rsid w:val="003101D8"/>
    <w:rsid w:val="003102AD"/>
    <w:rsid w:val="00313073"/>
    <w:rsid w:val="003179E8"/>
    <w:rsid w:val="00334D39"/>
    <w:rsid w:val="0033659D"/>
    <w:rsid w:val="00341F56"/>
    <w:rsid w:val="00345262"/>
    <w:rsid w:val="00345502"/>
    <w:rsid w:val="0036241D"/>
    <w:rsid w:val="00364808"/>
    <w:rsid w:val="003657A5"/>
    <w:rsid w:val="003736AA"/>
    <w:rsid w:val="00382877"/>
    <w:rsid w:val="00397532"/>
    <w:rsid w:val="003A05EC"/>
    <w:rsid w:val="003A6AC3"/>
    <w:rsid w:val="003B63B6"/>
    <w:rsid w:val="003C059D"/>
    <w:rsid w:val="003C2731"/>
    <w:rsid w:val="003C73FD"/>
    <w:rsid w:val="003D1E73"/>
    <w:rsid w:val="003D24EA"/>
    <w:rsid w:val="003E34CD"/>
    <w:rsid w:val="003E6C9A"/>
    <w:rsid w:val="003F3167"/>
    <w:rsid w:val="003F4534"/>
    <w:rsid w:val="003F7CA6"/>
    <w:rsid w:val="00401E5F"/>
    <w:rsid w:val="00405FE1"/>
    <w:rsid w:val="004140EC"/>
    <w:rsid w:val="0041617A"/>
    <w:rsid w:val="00420CAF"/>
    <w:rsid w:val="00420DA4"/>
    <w:rsid w:val="00424E90"/>
    <w:rsid w:val="00430182"/>
    <w:rsid w:val="00433AA2"/>
    <w:rsid w:val="00435154"/>
    <w:rsid w:val="00435658"/>
    <w:rsid w:val="00440DDA"/>
    <w:rsid w:val="00441358"/>
    <w:rsid w:val="00441F74"/>
    <w:rsid w:val="0044427B"/>
    <w:rsid w:val="00451AD8"/>
    <w:rsid w:val="00460A35"/>
    <w:rsid w:val="00460BC3"/>
    <w:rsid w:val="00464D30"/>
    <w:rsid w:val="00470E49"/>
    <w:rsid w:val="00472637"/>
    <w:rsid w:val="00486D16"/>
    <w:rsid w:val="00487A73"/>
    <w:rsid w:val="0049190E"/>
    <w:rsid w:val="004929F5"/>
    <w:rsid w:val="00496E4F"/>
    <w:rsid w:val="004A26B5"/>
    <w:rsid w:val="004A51B2"/>
    <w:rsid w:val="004A54C7"/>
    <w:rsid w:val="004A5DA3"/>
    <w:rsid w:val="004B1241"/>
    <w:rsid w:val="004C77F9"/>
    <w:rsid w:val="004C7E62"/>
    <w:rsid w:val="004D1F0B"/>
    <w:rsid w:val="004E4770"/>
    <w:rsid w:val="004E6B18"/>
    <w:rsid w:val="004F0AB1"/>
    <w:rsid w:val="004F11A9"/>
    <w:rsid w:val="004F2E75"/>
    <w:rsid w:val="004F432E"/>
    <w:rsid w:val="004F6A31"/>
    <w:rsid w:val="004F6BB8"/>
    <w:rsid w:val="0050036A"/>
    <w:rsid w:val="00502A6D"/>
    <w:rsid w:val="00504276"/>
    <w:rsid w:val="005063C3"/>
    <w:rsid w:val="00512FD1"/>
    <w:rsid w:val="005144D5"/>
    <w:rsid w:val="00535F56"/>
    <w:rsid w:val="00537DE0"/>
    <w:rsid w:val="005419E7"/>
    <w:rsid w:val="00544435"/>
    <w:rsid w:val="005540E5"/>
    <w:rsid w:val="00556861"/>
    <w:rsid w:val="00560BBF"/>
    <w:rsid w:val="0056167B"/>
    <w:rsid w:val="0056598A"/>
    <w:rsid w:val="00566800"/>
    <w:rsid w:val="00572020"/>
    <w:rsid w:val="00576678"/>
    <w:rsid w:val="005819D3"/>
    <w:rsid w:val="005A2015"/>
    <w:rsid w:val="005A3E2A"/>
    <w:rsid w:val="005A65B1"/>
    <w:rsid w:val="005A7284"/>
    <w:rsid w:val="005B0CCC"/>
    <w:rsid w:val="005C30A1"/>
    <w:rsid w:val="005C3C4D"/>
    <w:rsid w:val="005D5C11"/>
    <w:rsid w:val="005D7D47"/>
    <w:rsid w:val="005E58E8"/>
    <w:rsid w:val="005F2D96"/>
    <w:rsid w:val="005F439C"/>
    <w:rsid w:val="005F5FBD"/>
    <w:rsid w:val="006118FF"/>
    <w:rsid w:val="00613205"/>
    <w:rsid w:val="0061405F"/>
    <w:rsid w:val="006207FE"/>
    <w:rsid w:val="00625635"/>
    <w:rsid w:val="0062597A"/>
    <w:rsid w:val="00630411"/>
    <w:rsid w:val="00631BC1"/>
    <w:rsid w:val="00631CB1"/>
    <w:rsid w:val="00643CCA"/>
    <w:rsid w:val="006469DB"/>
    <w:rsid w:val="006628CE"/>
    <w:rsid w:val="0067021B"/>
    <w:rsid w:val="0067290F"/>
    <w:rsid w:val="00673552"/>
    <w:rsid w:val="00675EBF"/>
    <w:rsid w:val="00691C0D"/>
    <w:rsid w:val="006935AE"/>
    <w:rsid w:val="006A1F53"/>
    <w:rsid w:val="006A482C"/>
    <w:rsid w:val="006A5FE7"/>
    <w:rsid w:val="006B0367"/>
    <w:rsid w:val="006B3600"/>
    <w:rsid w:val="006B6B27"/>
    <w:rsid w:val="006B6C77"/>
    <w:rsid w:val="006B7074"/>
    <w:rsid w:val="006C00BF"/>
    <w:rsid w:val="006C5136"/>
    <w:rsid w:val="006C6684"/>
    <w:rsid w:val="006E4221"/>
    <w:rsid w:val="006E693F"/>
    <w:rsid w:val="006E7EF3"/>
    <w:rsid w:val="006F1859"/>
    <w:rsid w:val="00702538"/>
    <w:rsid w:val="00707793"/>
    <w:rsid w:val="00711919"/>
    <w:rsid w:val="00717AC8"/>
    <w:rsid w:val="0072286C"/>
    <w:rsid w:val="00747725"/>
    <w:rsid w:val="007479A8"/>
    <w:rsid w:val="007519C9"/>
    <w:rsid w:val="007523C4"/>
    <w:rsid w:val="007603D4"/>
    <w:rsid w:val="00767A47"/>
    <w:rsid w:val="007704AC"/>
    <w:rsid w:val="00770F0D"/>
    <w:rsid w:val="00777153"/>
    <w:rsid w:val="00782759"/>
    <w:rsid w:val="007849A3"/>
    <w:rsid w:val="00784A54"/>
    <w:rsid w:val="00786AE1"/>
    <w:rsid w:val="0079542B"/>
    <w:rsid w:val="0079619D"/>
    <w:rsid w:val="00797512"/>
    <w:rsid w:val="007A01C4"/>
    <w:rsid w:val="007A32C4"/>
    <w:rsid w:val="007B4215"/>
    <w:rsid w:val="007B45E8"/>
    <w:rsid w:val="007B5FE6"/>
    <w:rsid w:val="007B61CD"/>
    <w:rsid w:val="007B769C"/>
    <w:rsid w:val="007C1AE7"/>
    <w:rsid w:val="007C2510"/>
    <w:rsid w:val="007C513F"/>
    <w:rsid w:val="007C6FE4"/>
    <w:rsid w:val="007C7DB0"/>
    <w:rsid w:val="007D33B4"/>
    <w:rsid w:val="007D3817"/>
    <w:rsid w:val="007D4B82"/>
    <w:rsid w:val="007E48A8"/>
    <w:rsid w:val="007E7C62"/>
    <w:rsid w:val="00800EC3"/>
    <w:rsid w:val="0080211F"/>
    <w:rsid w:val="008033D8"/>
    <w:rsid w:val="00804B7A"/>
    <w:rsid w:val="00807567"/>
    <w:rsid w:val="00807569"/>
    <w:rsid w:val="00807EE8"/>
    <w:rsid w:val="00815143"/>
    <w:rsid w:val="008203A5"/>
    <w:rsid w:val="00834B25"/>
    <w:rsid w:val="00837D92"/>
    <w:rsid w:val="0084046A"/>
    <w:rsid w:val="00840545"/>
    <w:rsid w:val="00841E0F"/>
    <w:rsid w:val="00845BB9"/>
    <w:rsid w:val="00851FDD"/>
    <w:rsid w:val="00856180"/>
    <w:rsid w:val="00857EC0"/>
    <w:rsid w:val="00860127"/>
    <w:rsid w:val="008633A1"/>
    <w:rsid w:val="008649D5"/>
    <w:rsid w:val="00866DC3"/>
    <w:rsid w:val="00873FD5"/>
    <w:rsid w:val="00880E63"/>
    <w:rsid w:val="008875B3"/>
    <w:rsid w:val="008877FB"/>
    <w:rsid w:val="00887F18"/>
    <w:rsid w:val="008A2108"/>
    <w:rsid w:val="008B3692"/>
    <w:rsid w:val="008B4225"/>
    <w:rsid w:val="008C1A88"/>
    <w:rsid w:val="008D1A69"/>
    <w:rsid w:val="008D3A14"/>
    <w:rsid w:val="008D4A9D"/>
    <w:rsid w:val="008D4BD2"/>
    <w:rsid w:val="008D7B09"/>
    <w:rsid w:val="008E1C1E"/>
    <w:rsid w:val="008E5D75"/>
    <w:rsid w:val="008F4538"/>
    <w:rsid w:val="00905410"/>
    <w:rsid w:val="00905710"/>
    <w:rsid w:val="00906CD9"/>
    <w:rsid w:val="009074DD"/>
    <w:rsid w:val="0091001A"/>
    <w:rsid w:val="00911D8C"/>
    <w:rsid w:val="009206DC"/>
    <w:rsid w:val="00925464"/>
    <w:rsid w:val="009276A3"/>
    <w:rsid w:val="00930BB6"/>
    <w:rsid w:val="00930BE9"/>
    <w:rsid w:val="00931E80"/>
    <w:rsid w:val="00937718"/>
    <w:rsid w:val="00937F2F"/>
    <w:rsid w:val="00945C55"/>
    <w:rsid w:val="00960268"/>
    <w:rsid w:val="00965343"/>
    <w:rsid w:val="00966E34"/>
    <w:rsid w:val="00973C1E"/>
    <w:rsid w:val="00976859"/>
    <w:rsid w:val="009803CE"/>
    <w:rsid w:val="009964E1"/>
    <w:rsid w:val="009A002B"/>
    <w:rsid w:val="009A01BB"/>
    <w:rsid w:val="009A1932"/>
    <w:rsid w:val="009A74AC"/>
    <w:rsid w:val="009B1817"/>
    <w:rsid w:val="009B2DCC"/>
    <w:rsid w:val="009D1127"/>
    <w:rsid w:val="009D1C47"/>
    <w:rsid w:val="009D4862"/>
    <w:rsid w:val="009E13FB"/>
    <w:rsid w:val="009E44AD"/>
    <w:rsid w:val="009F068F"/>
    <w:rsid w:val="009F2D82"/>
    <w:rsid w:val="009F367B"/>
    <w:rsid w:val="009F5B91"/>
    <w:rsid w:val="00A024A7"/>
    <w:rsid w:val="00A03444"/>
    <w:rsid w:val="00A04FA8"/>
    <w:rsid w:val="00A06CC4"/>
    <w:rsid w:val="00A07AB5"/>
    <w:rsid w:val="00A12D37"/>
    <w:rsid w:val="00A134CD"/>
    <w:rsid w:val="00A17116"/>
    <w:rsid w:val="00A342C4"/>
    <w:rsid w:val="00A375A0"/>
    <w:rsid w:val="00A52903"/>
    <w:rsid w:val="00A556B0"/>
    <w:rsid w:val="00A65E3E"/>
    <w:rsid w:val="00A70058"/>
    <w:rsid w:val="00A71802"/>
    <w:rsid w:val="00A72E12"/>
    <w:rsid w:val="00A7740B"/>
    <w:rsid w:val="00A802FA"/>
    <w:rsid w:val="00A80F4B"/>
    <w:rsid w:val="00A84CEB"/>
    <w:rsid w:val="00A85D68"/>
    <w:rsid w:val="00A97D06"/>
    <w:rsid w:val="00AA2105"/>
    <w:rsid w:val="00AB27E7"/>
    <w:rsid w:val="00AB60CA"/>
    <w:rsid w:val="00AC39F8"/>
    <w:rsid w:val="00AC58BC"/>
    <w:rsid w:val="00AC611F"/>
    <w:rsid w:val="00AD0BC7"/>
    <w:rsid w:val="00AE07A8"/>
    <w:rsid w:val="00AE41A2"/>
    <w:rsid w:val="00AF11F7"/>
    <w:rsid w:val="00AF25EC"/>
    <w:rsid w:val="00AF29EF"/>
    <w:rsid w:val="00AF4A2F"/>
    <w:rsid w:val="00B050FF"/>
    <w:rsid w:val="00B05F40"/>
    <w:rsid w:val="00B128B2"/>
    <w:rsid w:val="00B16221"/>
    <w:rsid w:val="00B214CB"/>
    <w:rsid w:val="00B24387"/>
    <w:rsid w:val="00B24D49"/>
    <w:rsid w:val="00B26C68"/>
    <w:rsid w:val="00B2729F"/>
    <w:rsid w:val="00B31130"/>
    <w:rsid w:val="00B3347D"/>
    <w:rsid w:val="00B362E6"/>
    <w:rsid w:val="00B44534"/>
    <w:rsid w:val="00B44CE8"/>
    <w:rsid w:val="00B45191"/>
    <w:rsid w:val="00B456A5"/>
    <w:rsid w:val="00B46127"/>
    <w:rsid w:val="00B56590"/>
    <w:rsid w:val="00B60990"/>
    <w:rsid w:val="00B637D9"/>
    <w:rsid w:val="00B66510"/>
    <w:rsid w:val="00B70527"/>
    <w:rsid w:val="00B71998"/>
    <w:rsid w:val="00B756F5"/>
    <w:rsid w:val="00B849CD"/>
    <w:rsid w:val="00B85A4A"/>
    <w:rsid w:val="00B9066A"/>
    <w:rsid w:val="00B917E9"/>
    <w:rsid w:val="00BA74FB"/>
    <w:rsid w:val="00BA7E42"/>
    <w:rsid w:val="00BB4EC6"/>
    <w:rsid w:val="00BB5F71"/>
    <w:rsid w:val="00BC7651"/>
    <w:rsid w:val="00BD496F"/>
    <w:rsid w:val="00BD5EE3"/>
    <w:rsid w:val="00BD6121"/>
    <w:rsid w:val="00BE1591"/>
    <w:rsid w:val="00BE2ED0"/>
    <w:rsid w:val="00BF1226"/>
    <w:rsid w:val="00BF3971"/>
    <w:rsid w:val="00C13E20"/>
    <w:rsid w:val="00C16BD4"/>
    <w:rsid w:val="00C21656"/>
    <w:rsid w:val="00C21844"/>
    <w:rsid w:val="00C2760F"/>
    <w:rsid w:val="00C354D1"/>
    <w:rsid w:val="00C359BE"/>
    <w:rsid w:val="00C376C4"/>
    <w:rsid w:val="00C37794"/>
    <w:rsid w:val="00C40195"/>
    <w:rsid w:val="00C40FDF"/>
    <w:rsid w:val="00C412B0"/>
    <w:rsid w:val="00C459AA"/>
    <w:rsid w:val="00C479DB"/>
    <w:rsid w:val="00C55B49"/>
    <w:rsid w:val="00C65F52"/>
    <w:rsid w:val="00C71A9B"/>
    <w:rsid w:val="00C748D9"/>
    <w:rsid w:val="00C777D5"/>
    <w:rsid w:val="00C801C2"/>
    <w:rsid w:val="00C80701"/>
    <w:rsid w:val="00C80B2A"/>
    <w:rsid w:val="00C81CCC"/>
    <w:rsid w:val="00C8282A"/>
    <w:rsid w:val="00C83198"/>
    <w:rsid w:val="00C85A4A"/>
    <w:rsid w:val="00C9118A"/>
    <w:rsid w:val="00C91DE8"/>
    <w:rsid w:val="00C94C91"/>
    <w:rsid w:val="00C95390"/>
    <w:rsid w:val="00C96B5A"/>
    <w:rsid w:val="00C97FD0"/>
    <w:rsid w:val="00CA0585"/>
    <w:rsid w:val="00CA3BB7"/>
    <w:rsid w:val="00CA6699"/>
    <w:rsid w:val="00CB0B2F"/>
    <w:rsid w:val="00CB0CA3"/>
    <w:rsid w:val="00CB1933"/>
    <w:rsid w:val="00CB4327"/>
    <w:rsid w:val="00CB6D56"/>
    <w:rsid w:val="00CC02C5"/>
    <w:rsid w:val="00CC1AC5"/>
    <w:rsid w:val="00CC6863"/>
    <w:rsid w:val="00CC6E46"/>
    <w:rsid w:val="00CD2DA1"/>
    <w:rsid w:val="00CE2064"/>
    <w:rsid w:val="00CE56BF"/>
    <w:rsid w:val="00CE5FFD"/>
    <w:rsid w:val="00CE71BB"/>
    <w:rsid w:val="00CE7880"/>
    <w:rsid w:val="00CE7E94"/>
    <w:rsid w:val="00CF01EE"/>
    <w:rsid w:val="00CF143A"/>
    <w:rsid w:val="00CF1B8B"/>
    <w:rsid w:val="00CF2F0A"/>
    <w:rsid w:val="00CF3640"/>
    <w:rsid w:val="00CF744E"/>
    <w:rsid w:val="00D00057"/>
    <w:rsid w:val="00D215DE"/>
    <w:rsid w:val="00D218E5"/>
    <w:rsid w:val="00D23FAE"/>
    <w:rsid w:val="00D2665D"/>
    <w:rsid w:val="00D339FA"/>
    <w:rsid w:val="00D369C7"/>
    <w:rsid w:val="00D421DF"/>
    <w:rsid w:val="00D426A9"/>
    <w:rsid w:val="00D42996"/>
    <w:rsid w:val="00D45D6B"/>
    <w:rsid w:val="00D54FD0"/>
    <w:rsid w:val="00D652AE"/>
    <w:rsid w:val="00D6739D"/>
    <w:rsid w:val="00D700FD"/>
    <w:rsid w:val="00D70479"/>
    <w:rsid w:val="00D708B1"/>
    <w:rsid w:val="00D875B9"/>
    <w:rsid w:val="00D92B86"/>
    <w:rsid w:val="00D9529F"/>
    <w:rsid w:val="00DA443D"/>
    <w:rsid w:val="00DA4AB6"/>
    <w:rsid w:val="00DB33A8"/>
    <w:rsid w:val="00DC0A40"/>
    <w:rsid w:val="00DC5125"/>
    <w:rsid w:val="00DC7A00"/>
    <w:rsid w:val="00DD381E"/>
    <w:rsid w:val="00DD71B1"/>
    <w:rsid w:val="00DE4014"/>
    <w:rsid w:val="00DE5732"/>
    <w:rsid w:val="00DF0593"/>
    <w:rsid w:val="00DF1033"/>
    <w:rsid w:val="00DF2B30"/>
    <w:rsid w:val="00E01A16"/>
    <w:rsid w:val="00E02ED0"/>
    <w:rsid w:val="00E03E29"/>
    <w:rsid w:val="00E04A73"/>
    <w:rsid w:val="00E127EA"/>
    <w:rsid w:val="00E12DF9"/>
    <w:rsid w:val="00E24FA4"/>
    <w:rsid w:val="00E30E1D"/>
    <w:rsid w:val="00E34ED4"/>
    <w:rsid w:val="00E40682"/>
    <w:rsid w:val="00E420F1"/>
    <w:rsid w:val="00E450A5"/>
    <w:rsid w:val="00E4798B"/>
    <w:rsid w:val="00E5136D"/>
    <w:rsid w:val="00E52DDB"/>
    <w:rsid w:val="00E550CE"/>
    <w:rsid w:val="00E56FA9"/>
    <w:rsid w:val="00E6126D"/>
    <w:rsid w:val="00E66AA1"/>
    <w:rsid w:val="00E71329"/>
    <w:rsid w:val="00E769AD"/>
    <w:rsid w:val="00E8388D"/>
    <w:rsid w:val="00E906BC"/>
    <w:rsid w:val="00E94AAE"/>
    <w:rsid w:val="00E95BFD"/>
    <w:rsid w:val="00EA1F91"/>
    <w:rsid w:val="00EA4F88"/>
    <w:rsid w:val="00EA598F"/>
    <w:rsid w:val="00EA7CE6"/>
    <w:rsid w:val="00EB00F3"/>
    <w:rsid w:val="00EC260E"/>
    <w:rsid w:val="00EC378B"/>
    <w:rsid w:val="00EE0DD3"/>
    <w:rsid w:val="00EF0719"/>
    <w:rsid w:val="00EF314F"/>
    <w:rsid w:val="00EF796F"/>
    <w:rsid w:val="00F03703"/>
    <w:rsid w:val="00F20DA2"/>
    <w:rsid w:val="00F25DBC"/>
    <w:rsid w:val="00F42624"/>
    <w:rsid w:val="00F462A4"/>
    <w:rsid w:val="00F50447"/>
    <w:rsid w:val="00F50DAB"/>
    <w:rsid w:val="00F510BB"/>
    <w:rsid w:val="00F53067"/>
    <w:rsid w:val="00F56F49"/>
    <w:rsid w:val="00F63DB7"/>
    <w:rsid w:val="00F7467A"/>
    <w:rsid w:val="00F75178"/>
    <w:rsid w:val="00F75CD0"/>
    <w:rsid w:val="00F82F52"/>
    <w:rsid w:val="00F849FF"/>
    <w:rsid w:val="00F91226"/>
    <w:rsid w:val="00F92F95"/>
    <w:rsid w:val="00FA636D"/>
    <w:rsid w:val="00FB2B01"/>
    <w:rsid w:val="00FC30A0"/>
    <w:rsid w:val="00FD0254"/>
    <w:rsid w:val="00FD1470"/>
    <w:rsid w:val="00FD3F4B"/>
    <w:rsid w:val="00FD4087"/>
    <w:rsid w:val="00FD4585"/>
    <w:rsid w:val="00FD4948"/>
    <w:rsid w:val="00FE33D0"/>
    <w:rsid w:val="00FE62A6"/>
    <w:rsid w:val="00FE7886"/>
    <w:rsid w:val="00FE7929"/>
    <w:rsid w:val="00FF05A4"/>
    <w:rsid w:val="00FF0CC5"/>
    <w:rsid w:val="00FF74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313B"/>
  <w15:docId w15:val="{940A181B-0981-47D5-A690-ED4F16610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BB"/>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uiPriority w:val="9"/>
    <w:qFormat/>
    <w:rsid w:val="007D381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817"/>
    <w:rPr>
      <w:rFonts w:ascii="Times New Roman" w:eastAsia="Times New Roman" w:hAnsi="Times New Roman" w:cs="Times New Roman"/>
      <w:b/>
      <w:bCs/>
      <w:kern w:val="36"/>
      <w:sz w:val="48"/>
      <w:szCs w:val="48"/>
    </w:rPr>
  </w:style>
  <w:style w:type="table" w:styleId="TableGrid">
    <w:name w:val="Table Grid"/>
    <w:basedOn w:val="TableNormal"/>
    <w:rsid w:val="007D38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D3817"/>
    <w:rPr>
      <w:color w:val="0000FF"/>
      <w:u w:val="single"/>
    </w:rPr>
  </w:style>
  <w:style w:type="paragraph" w:styleId="Footer">
    <w:name w:val="footer"/>
    <w:basedOn w:val="Normal"/>
    <w:link w:val="FooterChar"/>
    <w:rsid w:val="007D3817"/>
    <w:pPr>
      <w:tabs>
        <w:tab w:val="center" w:pos="4320"/>
        <w:tab w:val="right" w:pos="8640"/>
      </w:tabs>
    </w:pPr>
  </w:style>
  <w:style w:type="character" w:customStyle="1" w:styleId="FooterChar">
    <w:name w:val="Footer Char"/>
    <w:basedOn w:val="DefaultParagraphFont"/>
    <w:link w:val="Footer"/>
    <w:rsid w:val="007D3817"/>
    <w:rPr>
      <w:rFonts w:ascii="Times New Roman" w:eastAsia="Times New Roman" w:hAnsi="Times New Roman" w:cs="Times New Roman"/>
      <w:sz w:val="28"/>
      <w:szCs w:val="28"/>
    </w:rPr>
  </w:style>
  <w:style w:type="character" w:styleId="PageNumber">
    <w:name w:val="page number"/>
    <w:basedOn w:val="DefaultParagraphFont"/>
    <w:rsid w:val="007D3817"/>
  </w:style>
  <w:style w:type="character" w:styleId="Emphasis">
    <w:name w:val="Emphasis"/>
    <w:uiPriority w:val="20"/>
    <w:qFormat/>
    <w:rsid w:val="007D3817"/>
    <w:rPr>
      <w:i/>
      <w:iCs/>
    </w:rPr>
  </w:style>
  <w:style w:type="paragraph" w:styleId="ListParagraph">
    <w:name w:val="List Paragraph"/>
    <w:basedOn w:val="Normal"/>
    <w:uiPriority w:val="34"/>
    <w:qFormat/>
    <w:rsid w:val="007D3817"/>
    <w:pPr>
      <w:spacing w:after="160" w:line="256" w:lineRule="auto"/>
      <w:ind w:left="720"/>
      <w:contextualSpacing/>
    </w:pPr>
    <w:rPr>
      <w:rFonts w:eastAsia="Calibri"/>
      <w:sz w:val="24"/>
      <w:szCs w:val="22"/>
    </w:rPr>
  </w:style>
  <w:style w:type="paragraph" w:styleId="Header">
    <w:name w:val="header"/>
    <w:basedOn w:val="Normal"/>
    <w:link w:val="HeaderChar"/>
    <w:uiPriority w:val="99"/>
    <w:rsid w:val="007D3817"/>
    <w:pPr>
      <w:tabs>
        <w:tab w:val="center" w:pos="4680"/>
        <w:tab w:val="right" w:pos="9360"/>
      </w:tabs>
    </w:pPr>
  </w:style>
  <w:style w:type="character" w:customStyle="1" w:styleId="HeaderChar">
    <w:name w:val="Header Char"/>
    <w:basedOn w:val="DefaultParagraphFont"/>
    <w:link w:val="Header"/>
    <w:uiPriority w:val="99"/>
    <w:rsid w:val="007D3817"/>
    <w:rPr>
      <w:rFonts w:ascii="Times New Roman" w:eastAsia="Times New Roman" w:hAnsi="Times New Roman" w:cs="Times New Roman"/>
      <w:sz w:val="28"/>
      <w:szCs w:val="28"/>
    </w:rPr>
  </w:style>
  <w:style w:type="paragraph" w:styleId="BodyText">
    <w:name w:val="Body Text"/>
    <w:basedOn w:val="Normal"/>
    <w:link w:val="BodyTextChar1"/>
    <w:unhideWhenUsed/>
    <w:rsid w:val="007D3817"/>
    <w:pPr>
      <w:spacing w:before="100" w:beforeAutospacing="1" w:after="100" w:afterAutospacing="1"/>
    </w:pPr>
  </w:style>
  <w:style w:type="character" w:customStyle="1" w:styleId="BodyTextChar">
    <w:name w:val="Body Text Char"/>
    <w:basedOn w:val="DefaultParagraphFont"/>
    <w:rsid w:val="007D3817"/>
    <w:rPr>
      <w:rFonts w:ascii="Times New Roman" w:eastAsia="Times New Roman" w:hAnsi="Times New Roman" w:cs="Times New Roman"/>
      <w:sz w:val="28"/>
      <w:szCs w:val="28"/>
    </w:rPr>
  </w:style>
  <w:style w:type="character" w:customStyle="1" w:styleId="BodyTextChar1">
    <w:name w:val="Body Text Char1"/>
    <w:link w:val="BodyText"/>
    <w:locked/>
    <w:rsid w:val="007D3817"/>
    <w:rPr>
      <w:rFonts w:ascii="Times New Roman" w:eastAsia="Times New Roman" w:hAnsi="Times New Roman" w:cs="Times New Roman"/>
      <w:sz w:val="28"/>
      <w:szCs w:val="28"/>
    </w:rPr>
  </w:style>
  <w:style w:type="paragraph" w:styleId="BalloonText">
    <w:name w:val="Balloon Text"/>
    <w:basedOn w:val="Normal"/>
    <w:link w:val="BalloonTextChar"/>
    <w:rsid w:val="007D3817"/>
    <w:rPr>
      <w:rFonts w:ascii="Segoe UI" w:hAnsi="Segoe UI"/>
      <w:sz w:val="18"/>
      <w:szCs w:val="18"/>
    </w:rPr>
  </w:style>
  <w:style w:type="character" w:customStyle="1" w:styleId="BalloonTextChar">
    <w:name w:val="Balloon Text Char"/>
    <w:basedOn w:val="DefaultParagraphFont"/>
    <w:link w:val="BalloonText"/>
    <w:rsid w:val="007D3817"/>
    <w:rPr>
      <w:rFonts w:ascii="Segoe UI" w:eastAsia="Times New Roman" w:hAnsi="Segoe UI" w:cs="Times New Roman"/>
      <w:sz w:val="18"/>
      <w:szCs w:val="18"/>
    </w:rPr>
  </w:style>
  <w:style w:type="character" w:styleId="FollowedHyperlink">
    <w:name w:val="FollowedHyperlink"/>
    <w:uiPriority w:val="99"/>
    <w:unhideWhenUsed/>
    <w:rsid w:val="007D3817"/>
    <w:rPr>
      <w:color w:val="954F72"/>
      <w:u w:val="single"/>
    </w:rPr>
  </w:style>
  <w:style w:type="paragraph" w:customStyle="1" w:styleId="msonormal0">
    <w:name w:val="msonormal"/>
    <w:basedOn w:val="Normal"/>
    <w:rsid w:val="007D3817"/>
    <w:pPr>
      <w:spacing w:before="100" w:beforeAutospacing="1" w:after="100" w:afterAutospacing="1"/>
    </w:pPr>
    <w:rPr>
      <w:sz w:val="24"/>
      <w:szCs w:val="24"/>
    </w:rPr>
  </w:style>
  <w:style w:type="character" w:customStyle="1" w:styleId="Vnbnnidung">
    <w:name w:val="Văn bản nội dung_"/>
    <w:link w:val="Vnbnnidung0"/>
    <w:uiPriority w:val="99"/>
    <w:locked/>
    <w:rsid w:val="007D3817"/>
    <w:rPr>
      <w:sz w:val="26"/>
      <w:szCs w:val="26"/>
    </w:rPr>
  </w:style>
  <w:style w:type="paragraph" w:customStyle="1" w:styleId="Vnbnnidung0">
    <w:name w:val="Văn bản nội dung"/>
    <w:basedOn w:val="Normal"/>
    <w:link w:val="Vnbnnidung"/>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customStyle="1" w:styleId="Khc">
    <w:name w:val="Khác_"/>
    <w:link w:val="Khc0"/>
    <w:uiPriority w:val="99"/>
    <w:locked/>
    <w:rsid w:val="007D3817"/>
    <w:rPr>
      <w:sz w:val="26"/>
      <w:szCs w:val="26"/>
    </w:rPr>
  </w:style>
  <w:style w:type="paragraph" w:customStyle="1" w:styleId="Khc0">
    <w:name w:val="Khác"/>
    <w:basedOn w:val="Normal"/>
    <w:link w:val="Khc"/>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styleId="Strong">
    <w:name w:val="Strong"/>
    <w:qFormat/>
    <w:rsid w:val="007D3817"/>
    <w:rPr>
      <w:rFonts w:ascii="Times New Roman" w:hAnsi="Times New Roman" w:cs="Times New Roman" w:hint="default"/>
      <w:b/>
      <w:bCs/>
    </w:rPr>
  </w:style>
  <w:style w:type="paragraph" w:styleId="NormalWeb">
    <w:name w:val="Normal (Web)"/>
    <w:basedOn w:val="Normal"/>
    <w:link w:val="NormalWebChar"/>
    <w:rsid w:val="007D3817"/>
    <w:pPr>
      <w:spacing w:before="100" w:beforeAutospacing="1" w:after="100" w:afterAutospacing="1"/>
    </w:pPr>
    <w:rPr>
      <w:rFonts w:ascii="Verdana" w:hAnsi="Verdana"/>
      <w:sz w:val="24"/>
      <w:szCs w:val="24"/>
    </w:rPr>
  </w:style>
  <w:style w:type="character" w:styleId="CommentReference">
    <w:name w:val="annotation reference"/>
    <w:rsid w:val="007D3817"/>
    <w:rPr>
      <w:sz w:val="16"/>
      <w:szCs w:val="16"/>
    </w:rPr>
  </w:style>
  <w:style w:type="paragraph" w:styleId="CommentText">
    <w:name w:val="annotation text"/>
    <w:basedOn w:val="Normal"/>
    <w:link w:val="CommentTextChar"/>
    <w:rsid w:val="007D3817"/>
    <w:rPr>
      <w:sz w:val="20"/>
      <w:szCs w:val="20"/>
    </w:rPr>
  </w:style>
  <w:style w:type="character" w:customStyle="1" w:styleId="CommentTextChar">
    <w:name w:val="Comment Text Char"/>
    <w:basedOn w:val="DefaultParagraphFont"/>
    <w:link w:val="CommentText"/>
    <w:rsid w:val="007D38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D3817"/>
    <w:rPr>
      <w:b/>
      <w:bCs/>
    </w:rPr>
  </w:style>
  <w:style w:type="character" w:customStyle="1" w:styleId="CommentSubjectChar">
    <w:name w:val="Comment Subject Char"/>
    <w:basedOn w:val="CommentTextChar"/>
    <w:link w:val="CommentSubject"/>
    <w:rsid w:val="007D3817"/>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rsid w:val="007D3817"/>
    <w:pPr>
      <w:spacing w:after="120" w:line="480" w:lineRule="auto"/>
      <w:ind w:left="360"/>
    </w:pPr>
  </w:style>
  <w:style w:type="character" w:customStyle="1" w:styleId="BodyTextIndent2Char">
    <w:name w:val="Body Text Indent 2 Char"/>
    <w:basedOn w:val="DefaultParagraphFont"/>
    <w:link w:val="BodyTextIndent2"/>
    <w:uiPriority w:val="99"/>
    <w:rsid w:val="007D3817"/>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887F18"/>
    <w:rPr>
      <w:sz w:val="20"/>
      <w:szCs w:val="20"/>
    </w:rPr>
  </w:style>
  <w:style w:type="character" w:customStyle="1" w:styleId="FootnoteTextChar">
    <w:name w:val="Footnote Text Char"/>
    <w:basedOn w:val="DefaultParagraphFont"/>
    <w:link w:val="FootnoteText"/>
    <w:uiPriority w:val="99"/>
    <w:semiHidden/>
    <w:rsid w:val="00887F1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87F18"/>
    <w:rPr>
      <w:vertAlign w:val="superscript"/>
    </w:rPr>
  </w:style>
  <w:style w:type="character" w:customStyle="1" w:styleId="normal-h">
    <w:name w:val="normal-h"/>
    <w:rsid w:val="00C85A4A"/>
  </w:style>
  <w:style w:type="character" w:customStyle="1" w:styleId="apple-converted-space">
    <w:name w:val="apple-converted-space"/>
    <w:rsid w:val="00C85A4A"/>
  </w:style>
  <w:style w:type="character" w:customStyle="1" w:styleId="NormalWebChar">
    <w:name w:val="Normal (Web) Char"/>
    <w:link w:val="NormalWeb"/>
    <w:locked/>
    <w:rsid w:val="00E450A5"/>
    <w:rPr>
      <w:rFonts w:ascii="Verdana" w:eastAsia="Times New Roman"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4356">
      <w:bodyDiv w:val="1"/>
      <w:marLeft w:val="0"/>
      <w:marRight w:val="0"/>
      <w:marTop w:val="0"/>
      <w:marBottom w:val="0"/>
      <w:divBdr>
        <w:top w:val="none" w:sz="0" w:space="0" w:color="auto"/>
        <w:left w:val="none" w:sz="0" w:space="0" w:color="auto"/>
        <w:bottom w:val="none" w:sz="0" w:space="0" w:color="auto"/>
        <w:right w:val="none" w:sz="0" w:space="0" w:color="auto"/>
      </w:divBdr>
    </w:div>
    <w:div w:id="51314849">
      <w:bodyDiv w:val="1"/>
      <w:marLeft w:val="0"/>
      <w:marRight w:val="0"/>
      <w:marTop w:val="0"/>
      <w:marBottom w:val="0"/>
      <w:divBdr>
        <w:top w:val="none" w:sz="0" w:space="0" w:color="auto"/>
        <w:left w:val="none" w:sz="0" w:space="0" w:color="auto"/>
        <w:bottom w:val="none" w:sz="0" w:space="0" w:color="auto"/>
        <w:right w:val="none" w:sz="0" w:space="0" w:color="auto"/>
      </w:divBdr>
    </w:div>
    <w:div w:id="173689392">
      <w:bodyDiv w:val="1"/>
      <w:marLeft w:val="0"/>
      <w:marRight w:val="0"/>
      <w:marTop w:val="0"/>
      <w:marBottom w:val="0"/>
      <w:divBdr>
        <w:top w:val="none" w:sz="0" w:space="0" w:color="auto"/>
        <w:left w:val="none" w:sz="0" w:space="0" w:color="auto"/>
        <w:bottom w:val="none" w:sz="0" w:space="0" w:color="auto"/>
        <w:right w:val="none" w:sz="0" w:space="0" w:color="auto"/>
      </w:divBdr>
    </w:div>
    <w:div w:id="244924734">
      <w:bodyDiv w:val="1"/>
      <w:marLeft w:val="0"/>
      <w:marRight w:val="0"/>
      <w:marTop w:val="0"/>
      <w:marBottom w:val="0"/>
      <w:divBdr>
        <w:top w:val="none" w:sz="0" w:space="0" w:color="auto"/>
        <w:left w:val="none" w:sz="0" w:space="0" w:color="auto"/>
        <w:bottom w:val="none" w:sz="0" w:space="0" w:color="auto"/>
        <w:right w:val="none" w:sz="0" w:space="0" w:color="auto"/>
      </w:divBdr>
    </w:div>
    <w:div w:id="302778257">
      <w:bodyDiv w:val="1"/>
      <w:marLeft w:val="0"/>
      <w:marRight w:val="0"/>
      <w:marTop w:val="0"/>
      <w:marBottom w:val="0"/>
      <w:divBdr>
        <w:top w:val="none" w:sz="0" w:space="0" w:color="auto"/>
        <w:left w:val="none" w:sz="0" w:space="0" w:color="auto"/>
        <w:bottom w:val="none" w:sz="0" w:space="0" w:color="auto"/>
        <w:right w:val="none" w:sz="0" w:space="0" w:color="auto"/>
      </w:divBdr>
    </w:div>
    <w:div w:id="362217913">
      <w:bodyDiv w:val="1"/>
      <w:marLeft w:val="0"/>
      <w:marRight w:val="0"/>
      <w:marTop w:val="0"/>
      <w:marBottom w:val="0"/>
      <w:divBdr>
        <w:top w:val="none" w:sz="0" w:space="0" w:color="auto"/>
        <w:left w:val="none" w:sz="0" w:space="0" w:color="auto"/>
        <w:bottom w:val="none" w:sz="0" w:space="0" w:color="auto"/>
        <w:right w:val="none" w:sz="0" w:space="0" w:color="auto"/>
      </w:divBdr>
    </w:div>
    <w:div w:id="373241038">
      <w:bodyDiv w:val="1"/>
      <w:marLeft w:val="0"/>
      <w:marRight w:val="0"/>
      <w:marTop w:val="0"/>
      <w:marBottom w:val="0"/>
      <w:divBdr>
        <w:top w:val="none" w:sz="0" w:space="0" w:color="auto"/>
        <w:left w:val="none" w:sz="0" w:space="0" w:color="auto"/>
        <w:bottom w:val="none" w:sz="0" w:space="0" w:color="auto"/>
        <w:right w:val="none" w:sz="0" w:space="0" w:color="auto"/>
      </w:divBdr>
    </w:div>
    <w:div w:id="379014712">
      <w:bodyDiv w:val="1"/>
      <w:marLeft w:val="0"/>
      <w:marRight w:val="0"/>
      <w:marTop w:val="0"/>
      <w:marBottom w:val="0"/>
      <w:divBdr>
        <w:top w:val="none" w:sz="0" w:space="0" w:color="auto"/>
        <w:left w:val="none" w:sz="0" w:space="0" w:color="auto"/>
        <w:bottom w:val="none" w:sz="0" w:space="0" w:color="auto"/>
        <w:right w:val="none" w:sz="0" w:space="0" w:color="auto"/>
      </w:divBdr>
    </w:div>
    <w:div w:id="444622657">
      <w:bodyDiv w:val="1"/>
      <w:marLeft w:val="0"/>
      <w:marRight w:val="0"/>
      <w:marTop w:val="0"/>
      <w:marBottom w:val="0"/>
      <w:divBdr>
        <w:top w:val="none" w:sz="0" w:space="0" w:color="auto"/>
        <w:left w:val="none" w:sz="0" w:space="0" w:color="auto"/>
        <w:bottom w:val="none" w:sz="0" w:space="0" w:color="auto"/>
        <w:right w:val="none" w:sz="0" w:space="0" w:color="auto"/>
      </w:divBdr>
    </w:div>
    <w:div w:id="484396327">
      <w:bodyDiv w:val="1"/>
      <w:marLeft w:val="0"/>
      <w:marRight w:val="0"/>
      <w:marTop w:val="0"/>
      <w:marBottom w:val="0"/>
      <w:divBdr>
        <w:top w:val="none" w:sz="0" w:space="0" w:color="auto"/>
        <w:left w:val="none" w:sz="0" w:space="0" w:color="auto"/>
        <w:bottom w:val="none" w:sz="0" w:space="0" w:color="auto"/>
        <w:right w:val="none" w:sz="0" w:space="0" w:color="auto"/>
      </w:divBdr>
    </w:div>
    <w:div w:id="499662481">
      <w:bodyDiv w:val="1"/>
      <w:marLeft w:val="0"/>
      <w:marRight w:val="0"/>
      <w:marTop w:val="0"/>
      <w:marBottom w:val="0"/>
      <w:divBdr>
        <w:top w:val="none" w:sz="0" w:space="0" w:color="auto"/>
        <w:left w:val="none" w:sz="0" w:space="0" w:color="auto"/>
        <w:bottom w:val="none" w:sz="0" w:space="0" w:color="auto"/>
        <w:right w:val="none" w:sz="0" w:space="0" w:color="auto"/>
      </w:divBdr>
    </w:div>
    <w:div w:id="524178035">
      <w:bodyDiv w:val="1"/>
      <w:marLeft w:val="0"/>
      <w:marRight w:val="0"/>
      <w:marTop w:val="0"/>
      <w:marBottom w:val="0"/>
      <w:divBdr>
        <w:top w:val="none" w:sz="0" w:space="0" w:color="auto"/>
        <w:left w:val="none" w:sz="0" w:space="0" w:color="auto"/>
        <w:bottom w:val="none" w:sz="0" w:space="0" w:color="auto"/>
        <w:right w:val="none" w:sz="0" w:space="0" w:color="auto"/>
      </w:divBdr>
    </w:div>
    <w:div w:id="531529683">
      <w:bodyDiv w:val="1"/>
      <w:marLeft w:val="0"/>
      <w:marRight w:val="0"/>
      <w:marTop w:val="0"/>
      <w:marBottom w:val="0"/>
      <w:divBdr>
        <w:top w:val="none" w:sz="0" w:space="0" w:color="auto"/>
        <w:left w:val="none" w:sz="0" w:space="0" w:color="auto"/>
        <w:bottom w:val="none" w:sz="0" w:space="0" w:color="auto"/>
        <w:right w:val="none" w:sz="0" w:space="0" w:color="auto"/>
      </w:divBdr>
    </w:div>
    <w:div w:id="614793833">
      <w:bodyDiv w:val="1"/>
      <w:marLeft w:val="0"/>
      <w:marRight w:val="0"/>
      <w:marTop w:val="0"/>
      <w:marBottom w:val="0"/>
      <w:divBdr>
        <w:top w:val="none" w:sz="0" w:space="0" w:color="auto"/>
        <w:left w:val="none" w:sz="0" w:space="0" w:color="auto"/>
        <w:bottom w:val="none" w:sz="0" w:space="0" w:color="auto"/>
        <w:right w:val="none" w:sz="0" w:space="0" w:color="auto"/>
      </w:divBdr>
    </w:div>
    <w:div w:id="625475634">
      <w:bodyDiv w:val="1"/>
      <w:marLeft w:val="0"/>
      <w:marRight w:val="0"/>
      <w:marTop w:val="0"/>
      <w:marBottom w:val="0"/>
      <w:divBdr>
        <w:top w:val="none" w:sz="0" w:space="0" w:color="auto"/>
        <w:left w:val="none" w:sz="0" w:space="0" w:color="auto"/>
        <w:bottom w:val="none" w:sz="0" w:space="0" w:color="auto"/>
        <w:right w:val="none" w:sz="0" w:space="0" w:color="auto"/>
      </w:divBdr>
    </w:div>
    <w:div w:id="691801937">
      <w:bodyDiv w:val="1"/>
      <w:marLeft w:val="0"/>
      <w:marRight w:val="0"/>
      <w:marTop w:val="0"/>
      <w:marBottom w:val="0"/>
      <w:divBdr>
        <w:top w:val="none" w:sz="0" w:space="0" w:color="auto"/>
        <w:left w:val="none" w:sz="0" w:space="0" w:color="auto"/>
        <w:bottom w:val="none" w:sz="0" w:space="0" w:color="auto"/>
        <w:right w:val="none" w:sz="0" w:space="0" w:color="auto"/>
      </w:divBdr>
    </w:div>
    <w:div w:id="694384595">
      <w:bodyDiv w:val="1"/>
      <w:marLeft w:val="0"/>
      <w:marRight w:val="0"/>
      <w:marTop w:val="0"/>
      <w:marBottom w:val="0"/>
      <w:divBdr>
        <w:top w:val="none" w:sz="0" w:space="0" w:color="auto"/>
        <w:left w:val="none" w:sz="0" w:space="0" w:color="auto"/>
        <w:bottom w:val="none" w:sz="0" w:space="0" w:color="auto"/>
        <w:right w:val="none" w:sz="0" w:space="0" w:color="auto"/>
      </w:divBdr>
    </w:div>
    <w:div w:id="744299202">
      <w:bodyDiv w:val="1"/>
      <w:marLeft w:val="0"/>
      <w:marRight w:val="0"/>
      <w:marTop w:val="0"/>
      <w:marBottom w:val="0"/>
      <w:divBdr>
        <w:top w:val="none" w:sz="0" w:space="0" w:color="auto"/>
        <w:left w:val="none" w:sz="0" w:space="0" w:color="auto"/>
        <w:bottom w:val="none" w:sz="0" w:space="0" w:color="auto"/>
        <w:right w:val="none" w:sz="0" w:space="0" w:color="auto"/>
      </w:divBdr>
    </w:div>
    <w:div w:id="774711560">
      <w:bodyDiv w:val="1"/>
      <w:marLeft w:val="0"/>
      <w:marRight w:val="0"/>
      <w:marTop w:val="0"/>
      <w:marBottom w:val="0"/>
      <w:divBdr>
        <w:top w:val="none" w:sz="0" w:space="0" w:color="auto"/>
        <w:left w:val="none" w:sz="0" w:space="0" w:color="auto"/>
        <w:bottom w:val="none" w:sz="0" w:space="0" w:color="auto"/>
        <w:right w:val="none" w:sz="0" w:space="0" w:color="auto"/>
      </w:divBdr>
    </w:div>
    <w:div w:id="790561747">
      <w:bodyDiv w:val="1"/>
      <w:marLeft w:val="0"/>
      <w:marRight w:val="0"/>
      <w:marTop w:val="0"/>
      <w:marBottom w:val="0"/>
      <w:divBdr>
        <w:top w:val="none" w:sz="0" w:space="0" w:color="auto"/>
        <w:left w:val="none" w:sz="0" w:space="0" w:color="auto"/>
        <w:bottom w:val="none" w:sz="0" w:space="0" w:color="auto"/>
        <w:right w:val="none" w:sz="0" w:space="0" w:color="auto"/>
      </w:divBdr>
    </w:div>
    <w:div w:id="795954486">
      <w:bodyDiv w:val="1"/>
      <w:marLeft w:val="0"/>
      <w:marRight w:val="0"/>
      <w:marTop w:val="0"/>
      <w:marBottom w:val="0"/>
      <w:divBdr>
        <w:top w:val="none" w:sz="0" w:space="0" w:color="auto"/>
        <w:left w:val="none" w:sz="0" w:space="0" w:color="auto"/>
        <w:bottom w:val="none" w:sz="0" w:space="0" w:color="auto"/>
        <w:right w:val="none" w:sz="0" w:space="0" w:color="auto"/>
      </w:divBdr>
    </w:div>
    <w:div w:id="839853711">
      <w:bodyDiv w:val="1"/>
      <w:marLeft w:val="0"/>
      <w:marRight w:val="0"/>
      <w:marTop w:val="0"/>
      <w:marBottom w:val="0"/>
      <w:divBdr>
        <w:top w:val="none" w:sz="0" w:space="0" w:color="auto"/>
        <w:left w:val="none" w:sz="0" w:space="0" w:color="auto"/>
        <w:bottom w:val="none" w:sz="0" w:space="0" w:color="auto"/>
        <w:right w:val="none" w:sz="0" w:space="0" w:color="auto"/>
      </w:divBdr>
      <w:divsChild>
        <w:div w:id="1710060584">
          <w:marLeft w:val="0"/>
          <w:marRight w:val="0"/>
          <w:marTop w:val="0"/>
          <w:marBottom w:val="0"/>
          <w:divBdr>
            <w:top w:val="none" w:sz="0" w:space="0" w:color="auto"/>
            <w:left w:val="none" w:sz="0" w:space="0" w:color="auto"/>
            <w:bottom w:val="none" w:sz="0" w:space="0" w:color="auto"/>
            <w:right w:val="none" w:sz="0" w:space="0" w:color="auto"/>
          </w:divBdr>
        </w:div>
      </w:divsChild>
    </w:div>
    <w:div w:id="890768287">
      <w:bodyDiv w:val="1"/>
      <w:marLeft w:val="0"/>
      <w:marRight w:val="0"/>
      <w:marTop w:val="0"/>
      <w:marBottom w:val="0"/>
      <w:divBdr>
        <w:top w:val="none" w:sz="0" w:space="0" w:color="auto"/>
        <w:left w:val="none" w:sz="0" w:space="0" w:color="auto"/>
        <w:bottom w:val="none" w:sz="0" w:space="0" w:color="auto"/>
        <w:right w:val="none" w:sz="0" w:space="0" w:color="auto"/>
      </w:divBdr>
    </w:div>
    <w:div w:id="939753210">
      <w:bodyDiv w:val="1"/>
      <w:marLeft w:val="0"/>
      <w:marRight w:val="0"/>
      <w:marTop w:val="0"/>
      <w:marBottom w:val="0"/>
      <w:divBdr>
        <w:top w:val="none" w:sz="0" w:space="0" w:color="auto"/>
        <w:left w:val="none" w:sz="0" w:space="0" w:color="auto"/>
        <w:bottom w:val="none" w:sz="0" w:space="0" w:color="auto"/>
        <w:right w:val="none" w:sz="0" w:space="0" w:color="auto"/>
      </w:divBdr>
      <w:divsChild>
        <w:div w:id="719211504">
          <w:marLeft w:val="0"/>
          <w:marRight w:val="0"/>
          <w:marTop w:val="0"/>
          <w:marBottom w:val="0"/>
          <w:divBdr>
            <w:top w:val="none" w:sz="0" w:space="0" w:color="auto"/>
            <w:left w:val="none" w:sz="0" w:space="0" w:color="auto"/>
            <w:bottom w:val="none" w:sz="0" w:space="0" w:color="auto"/>
            <w:right w:val="none" w:sz="0" w:space="0" w:color="auto"/>
          </w:divBdr>
        </w:div>
      </w:divsChild>
    </w:div>
    <w:div w:id="1020549004">
      <w:bodyDiv w:val="1"/>
      <w:marLeft w:val="0"/>
      <w:marRight w:val="0"/>
      <w:marTop w:val="0"/>
      <w:marBottom w:val="0"/>
      <w:divBdr>
        <w:top w:val="none" w:sz="0" w:space="0" w:color="auto"/>
        <w:left w:val="none" w:sz="0" w:space="0" w:color="auto"/>
        <w:bottom w:val="none" w:sz="0" w:space="0" w:color="auto"/>
        <w:right w:val="none" w:sz="0" w:space="0" w:color="auto"/>
      </w:divBdr>
    </w:div>
    <w:div w:id="1036583599">
      <w:bodyDiv w:val="1"/>
      <w:marLeft w:val="0"/>
      <w:marRight w:val="0"/>
      <w:marTop w:val="0"/>
      <w:marBottom w:val="0"/>
      <w:divBdr>
        <w:top w:val="none" w:sz="0" w:space="0" w:color="auto"/>
        <w:left w:val="none" w:sz="0" w:space="0" w:color="auto"/>
        <w:bottom w:val="none" w:sz="0" w:space="0" w:color="auto"/>
        <w:right w:val="none" w:sz="0" w:space="0" w:color="auto"/>
      </w:divBdr>
    </w:div>
    <w:div w:id="1137256865">
      <w:bodyDiv w:val="1"/>
      <w:marLeft w:val="0"/>
      <w:marRight w:val="0"/>
      <w:marTop w:val="0"/>
      <w:marBottom w:val="0"/>
      <w:divBdr>
        <w:top w:val="none" w:sz="0" w:space="0" w:color="auto"/>
        <w:left w:val="none" w:sz="0" w:space="0" w:color="auto"/>
        <w:bottom w:val="none" w:sz="0" w:space="0" w:color="auto"/>
        <w:right w:val="none" w:sz="0" w:space="0" w:color="auto"/>
      </w:divBdr>
    </w:div>
    <w:div w:id="1148665030">
      <w:bodyDiv w:val="1"/>
      <w:marLeft w:val="0"/>
      <w:marRight w:val="0"/>
      <w:marTop w:val="0"/>
      <w:marBottom w:val="0"/>
      <w:divBdr>
        <w:top w:val="none" w:sz="0" w:space="0" w:color="auto"/>
        <w:left w:val="none" w:sz="0" w:space="0" w:color="auto"/>
        <w:bottom w:val="none" w:sz="0" w:space="0" w:color="auto"/>
        <w:right w:val="none" w:sz="0" w:space="0" w:color="auto"/>
      </w:divBdr>
    </w:div>
    <w:div w:id="1174347077">
      <w:bodyDiv w:val="1"/>
      <w:marLeft w:val="0"/>
      <w:marRight w:val="0"/>
      <w:marTop w:val="0"/>
      <w:marBottom w:val="0"/>
      <w:divBdr>
        <w:top w:val="none" w:sz="0" w:space="0" w:color="auto"/>
        <w:left w:val="none" w:sz="0" w:space="0" w:color="auto"/>
        <w:bottom w:val="none" w:sz="0" w:space="0" w:color="auto"/>
        <w:right w:val="none" w:sz="0" w:space="0" w:color="auto"/>
      </w:divBdr>
    </w:div>
    <w:div w:id="1349066968">
      <w:bodyDiv w:val="1"/>
      <w:marLeft w:val="0"/>
      <w:marRight w:val="0"/>
      <w:marTop w:val="0"/>
      <w:marBottom w:val="0"/>
      <w:divBdr>
        <w:top w:val="none" w:sz="0" w:space="0" w:color="auto"/>
        <w:left w:val="none" w:sz="0" w:space="0" w:color="auto"/>
        <w:bottom w:val="none" w:sz="0" w:space="0" w:color="auto"/>
        <w:right w:val="none" w:sz="0" w:space="0" w:color="auto"/>
      </w:divBdr>
    </w:div>
    <w:div w:id="1355114437">
      <w:bodyDiv w:val="1"/>
      <w:marLeft w:val="0"/>
      <w:marRight w:val="0"/>
      <w:marTop w:val="0"/>
      <w:marBottom w:val="0"/>
      <w:divBdr>
        <w:top w:val="none" w:sz="0" w:space="0" w:color="auto"/>
        <w:left w:val="none" w:sz="0" w:space="0" w:color="auto"/>
        <w:bottom w:val="none" w:sz="0" w:space="0" w:color="auto"/>
        <w:right w:val="none" w:sz="0" w:space="0" w:color="auto"/>
      </w:divBdr>
    </w:div>
    <w:div w:id="1404252348">
      <w:bodyDiv w:val="1"/>
      <w:marLeft w:val="0"/>
      <w:marRight w:val="0"/>
      <w:marTop w:val="0"/>
      <w:marBottom w:val="0"/>
      <w:divBdr>
        <w:top w:val="none" w:sz="0" w:space="0" w:color="auto"/>
        <w:left w:val="none" w:sz="0" w:space="0" w:color="auto"/>
        <w:bottom w:val="none" w:sz="0" w:space="0" w:color="auto"/>
        <w:right w:val="none" w:sz="0" w:space="0" w:color="auto"/>
      </w:divBdr>
    </w:div>
    <w:div w:id="1405303151">
      <w:bodyDiv w:val="1"/>
      <w:marLeft w:val="0"/>
      <w:marRight w:val="0"/>
      <w:marTop w:val="0"/>
      <w:marBottom w:val="0"/>
      <w:divBdr>
        <w:top w:val="none" w:sz="0" w:space="0" w:color="auto"/>
        <w:left w:val="none" w:sz="0" w:space="0" w:color="auto"/>
        <w:bottom w:val="none" w:sz="0" w:space="0" w:color="auto"/>
        <w:right w:val="none" w:sz="0" w:space="0" w:color="auto"/>
      </w:divBdr>
    </w:div>
    <w:div w:id="1418556945">
      <w:bodyDiv w:val="1"/>
      <w:marLeft w:val="0"/>
      <w:marRight w:val="0"/>
      <w:marTop w:val="0"/>
      <w:marBottom w:val="0"/>
      <w:divBdr>
        <w:top w:val="none" w:sz="0" w:space="0" w:color="auto"/>
        <w:left w:val="none" w:sz="0" w:space="0" w:color="auto"/>
        <w:bottom w:val="none" w:sz="0" w:space="0" w:color="auto"/>
        <w:right w:val="none" w:sz="0" w:space="0" w:color="auto"/>
      </w:divBdr>
    </w:div>
    <w:div w:id="1426268316">
      <w:bodyDiv w:val="1"/>
      <w:marLeft w:val="0"/>
      <w:marRight w:val="0"/>
      <w:marTop w:val="0"/>
      <w:marBottom w:val="0"/>
      <w:divBdr>
        <w:top w:val="none" w:sz="0" w:space="0" w:color="auto"/>
        <w:left w:val="none" w:sz="0" w:space="0" w:color="auto"/>
        <w:bottom w:val="none" w:sz="0" w:space="0" w:color="auto"/>
        <w:right w:val="none" w:sz="0" w:space="0" w:color="auto"/>
      </w:divBdr>
    </w:div>
    <w:div w:id="1431049727">
      <w:bodyDiv w:val="1"/>
      <w:marLeft w:val="0"/>
      <w:marRight w:val="0"/>
      <w:marTop w:val="0"/>
      <w:marBottom w:val="0"/>
      <w:divBdr>
        <w:top w:val="none" w:sz="0" w:space="0" w:color="auto"/>
        <w:left w:val="none" w:sz="0" w:space="0" w:color="auto"/>
        <w:bottom w:val="none" w:sz="0" w:space="0" w:color="auto"/>
        <w:right w:val="none" w:sz="0" w:space="0" w:color="auto"/>
      </w:divBdr>
    </w:div>
    <w:div w:id="1472749825">
      <w:bodyDiv w:val="1"/>
      <w:marLeft w:val="0"/>
      <w:marRight w:val="0"/>
      <w:marTop w:val="0"/>
      <w:marBottom w:val="0"/>
      <w:divBdr>
        <w:top w:val="none" w:sz="0" w:space="0" w:color="auto"/>
        <w:left w:val="none" w:sz="0" w:space="0" w:color="auto"/>
        <w:bottom w:val="none" w:sz="0" w:space="0" w:color="auto"/>
        <w:right w:val="none" w:sz="0" w:space="0" w:color="auto"/>
      </w:divBdr>
    </w:div>
    <w:div w:id="1513373313">
      <w:bodyDiv w:val="1"/>
      <w:marLeft w:val="0"/>
      <w:marRight w:val="0"/>
      <w:marTop w:val="0"/>
      <w:marBottom w:val="0"/>
      <w:divBdr>
        <w:top w:val="none" w:sz="0" w:space="0" w:color="auto"/>
        <w:left w:val="none" w:sz="0" w:space="0" w:color="auto"/>
        <w:bottom w:val="none" w:sz="0" w:space="0" w:color="auto"/>
        <w:right w:val="none" w:sz="0" w:space="0" w:color="auto"/>
      </w:divBdr>
    </w:div>
    <w:div w:id="1523855074">
      <w:bodyDiv w:val="1"/>
      <w:marLeft w:val="0"/>
      <w:marRight w:val="0"/>
      <w:marTop w:val="0"/>
      <w:marBottom w:val="0"/>
      <w:divBdr>
        <w:top w:val="none" w:sz="0" w:space="0" w:color="auto"/>
        <w:left w:val="none" w:sz="0" w:space="0" w:color="auto"/>
        <w:bottom w:val="none" w:sz="0" w:space="0" w:color="auto"/>
        <w:right w:val="none" w:sz="0" w:space="0" w:color="auto"/>
      </w:divBdr>
    </w:div>
    <w:div w:id="1530409872">
      <w:bodyDiv w:val="1"/>
      <w:marLeft w:val="0"/>
      <w:marRight w:val="0"/>
      <w:marTop w:val="0"/>
      <w:marBottom w:val="0"/>
      <w:divBdr>
        <w:top w:val="none" w:sz="0" w:space="0" w:color="auto"/>
        <w:left w:val="none" w:sz="0" w:space="0" w:color="auto"/>
        <w:bottom w:val="none" w:sz="0" w:space="0" w:color="auto"/>
        <w:right w:val="none" w:sz="0" w:space="0" w:color="auto"/>
      </w:divBdr>
    </w:div>
    <w:div w:id="1566068254">
      <w:bodyDiv w:val="1"/>
      <w:marLeft w:val="0"/>
      <w:marRight w:val="0"/>
      <w:marTop w:val="0"/>
      <w:marBottom w:val="0"/>
      <w:divBdr>
        <w:top w:val="none" w:sz="0" w:space="0" w:color="auto"/>
        <w:left w:val="none" w:sz="0" w:space="0" w:color="auto"/>
        <w:bottom w:val="none" w:sz="0" w:space="0" w:color="auto"/>
        <w:right w:val="none" w:sz="0" w:space="0" w:color="auto"/>
      </w:divBdr>
    </w:div>
    <w:div w:id="1623147139">
      <w:bodyDiv w:val="1"/>
      <w:marLeft w:val="0"/>
      <w:marRight w:val="0"/>
      <w:marTop w:val="0"/>
      <w:marBottom w:val="0"/>
      <w:divBdr>
        <w:top w:val="none" w:sz="0" w:space="0" w:color="auto"/>
        <w:left w:val="none" w:sz="0" w:space="0" w:color="auto"/>
        <w:bottom w:val="none" w:sz="0" w:space="0" w:color="auto"/>
        <w:right w:val="none" w:sz="0" w:space="0" w:color="auto"/>
      </w:divBdr>
    </w:div>
    <w:div w:id="1635871170">
      <w:bodyDiv w:val="1"/>
      <w:marLeft w:val="0"/>
      <w:marRight w:val="0"/>
      <w:marTop w:val="0"/>
      <w:marBottom w:val="0"/>
      <w:divBdr>
        <w:top w:val="none" w:sz="0" w:space="0" w:color="auto"/>
        <w:left w:val="none" w:sz="0" w:space="0" w:color="auto"/>
        <w:bottom w:val="none" w:sz="0" w:space="0" w:color="auto"/>
        <w:right w:val="none" w:sz="0" w:space="0" w:color="auto"/>
      </w:divBdr>
    </w:div>
    <w:div w:id="1732925759">
      <w:bodyDiv w:val="1"/>
      <w:marLeft w:val="0"/>
      <w:marRight w:val="0"/>
      <w:marTop w:val="0"/>
      <w:marBottom w:val="0"/>
      <w:divBdr>
        <w:top w:val="none" w:sz="0" w:space="0" w:color="auto"/>
        <w:left w:val="none" w:sz="0" w:space="0" w:color="auto"/>
        <w:bottom w:val="none" w:sz="0" w:space="0" w:color="auto"/>
        <w:right w:val="none" w:sz="0" w:space="0" w:color="auto"/>
      </w:divBdr>
    </w:div>
    <w:div w:id="1802579074">
      <w:bodyDiv w:val="1"/>
      <w:marLeft w:val="0"/>
      <w:marRight w:val="0"/>
      <w:marTop w:val="0"/>
      <w:marBottom w:val="0"/>
      <w:divBdr>
        <w:top w:val="none" w:sz="0" w:space="0" w:color="auto"/>
        <w:left w:val="none" w:sz="0" w:space="0" w:color="auto"/>
        <w:bottom w:val="none" w:sz="0" w:space="0" w:color="auto"/>
        <w:right w:val="none" w:sz="0" w:space="0" w:color="auto"/>
      </w:divBdr>
    </w:div>
    <w:div w:id="1811509806">
      <w:bodyDiv w:val="1"/>
      <w:marLeft w:val="0"/>
      <w:marRight w:val="0"/>
      <w:marTop w:val="0"/>
      <w:marBottom w:val="0"/>
      <w:divBdr>
        <w:top w:val="none" w:sz="0" w:space="0" w:color="auto"/>
        <w:left w:val="none" w:sz="0" w:space="0" w:color="auto"/>
        <w:bottom w:val="none" w:sz="0" w:space="0" w:color="auto"/>
        <w:right w:val="none" w:sz="0" w:space="0" w:color="auto"/>
      </w:divBdr>
    </w:div>
    <w:div w:id="1867062361">
      <w:bodyDiv w:val="1"/>
      <w:marLeft w:val="0"/>
      <w:marRight w:val="0"/>
      <w:marTop w:val="0"/>
      <w:marBottom w:val="0"/>
      <w:divBdr>
        <w:top w:val="none" w:sz="0" w:space="0" w:color="auto"/>
        <w:left w:val="none" w:sz="0" w:space="0" w:color="auto"/>
        <w:bottom w:val="none" w:sz="0" w:space="0" w:color="auto"/>
        <w:right w:val="none" w:sz="0" w:space="0" w:color="auto"/>
      </w:divBdr>
    </w:div>
    <w:div w:id="1867862837">
      <w:bodyDiv w:val="1"/>
      <w:marLeft w:val="0"/>
      <w:marRight w:val="0"/>
      <w:marTop w:val="0"/>
      <w:marBottom w:val="0"/>
      <w:divBdr>
        <w:top w:val="none" w:sz="0" w:space="0" w:color="auto"/>
        <w:left w:val="none" w:sz="0" w:space="0" w:color="auto"/>
        <w:bottom w:val="none" w:sz="0" w:space="0" w:color="auto"/>
        <w:right w:val="none" w:sz="0" w:space="0" w:color="auto"/>
      </w:divBdr>
    </w:div>
    <w:div w:id="1933662797">
      <w:bodyDiv w:val="1"/>
      <w:marLeft w:val="0"/>
      <w:marRight w:val="0"/>
      <w:marTop w:val="0"/>
      <w:marBottom w:val="0"/>
      <w:divBdr>
        <w:top w:val="none" w:sz="0" w:space="0" w:color="auto"/>
        <w:left w:val="none" w:sz="0" w:space="0" w:color="auto"/>
        <w:bottom w:val="none" w:sz="0" w:space="0" w:color="auto"/>
        <w:right w:val="none" w:sz="0" w:space="0" w:color="auto"/>
      </w:divBdr>
    </w:div>
    <w:div w:id="1969311452">
      <w:bodyDiv w:val="1"/>
      <w:marLeft w:val="0"/>
      <w:marRight w:val="0"/>
      <w:marTop w:val="0"/>
      <w:marBottom w:val="0"/>
      <w:divBdr>
        <w:top w:val="none" w:sz="0" w:space="0" w:color="auto"/>
        <w:left w:val="none" w:sz="0" w:space="0" w:color="auto"/>
        <w:bottom w:val="none" w:sz="0" w:space="0" w:color="auto"/>
        <w:right w:val="none" w:sz="0" w:space="0" w:color="auto"/>
      </w:divBdr>
    </w:div>
    <w:div w:id="1994138062">
      <w:bodyDiv w:val="1"/>
      <w:marLeft w:val="0"/>
      <w:marRight w:val="0"/>
      <w:marTop w:val="0"/>
      <w:marBottom w:val="0"/>
      <w:divBdr>
        <w:top w:val="none" w:sz="0" w:space="0" w:color="auto"/>
        <w:left w:val="none" w:sz="0" w:space="0" w:color="auto"/>
        <w:bottom w:val="none" w:sz="0" w:space="0" w:color="auto"/>
        <w:right w:val="none" w:sz="0" w:space="0" w:color="auto"/>
      </w:divBdr>
    </w:div>
    <w:div w:id="2024284871">
      <w:bodyDiv w:val="1"/>
      <w:marLeft w:val="0"/>
      <w:marRight w:val="0"/>
      <w:marTop w:val="0"/>
      <w:marBottom w:val="0"/>
      <w:divBdr>
        <w:top w:val="none" w:sz="0" w:space="0" w:color="auto"/>
        <w:left w:val="none" w:sz="0" w:space="0" w:color="auto"/>
        <w:bottom w:val="none" w:sz="0" w:space="0" w:color="auto"/>
        <w:right w:val="none" w:sz="0" w:space="0" w:color="auto"/>
      </w:divBdr>
    </w:div>
    <w:div w:id="2043246636">
      <w:bodyDiv w:val="1"/>
      <w:marLeft w:val="0"/>
      <w:marRight w:val="0"/>
      <w:marTop w:val="0"/>
      <w:marBottom w:val="0"/>
      <w:divBdr>
        <w:top w:val="none" w:sz="0" w:space="0" w:color="auto"/>
        <w:left w:val="none" w:sz="0" w:space="0" w:color="auto"/>
        <w:bottom w:val="none" w:sz="0" w:space="0" w:color="auto"/>
        <w:right w:val="none" w:sz="0" w:space="0" w:color="auto"/>
      </w:divBdr>
    </w:div>
    <w:div w:id="2117754034">
      <w:bodyDiv w:val="1"/>
      <w:marLeft w:val="0"/>
      <w:marRight w:val="0"/>
      <w:marTop w:val="0"/>
      <w:marBottom w:val="0"/>
      <w:divBdr>
        <w:top w:val="none" w:sz="0" w:space="0" w:color="auto"/>
        <w:left w:val="none" w:sz="0" w:space="0" w:color="auto"/>
        <w:bottom w:val="none" w:sz="0" w:space="0" w:color="auto"/>
        <w:right w:val="none" w:sz="0" w:space="0" w:color="auto"/>
      </w:divBdr>
    </w:div>
    <w:div w:id="2120179552">
      <w:bodyDiv w:val="1"/>
      <w:marLeft w:val="0"/>
      <w:marRight w:val="0"/>
      <w:marTop w:val="0"/>
      <w:marBottom w:val="0"/>
      <w:divBdr>
        <w:top w:val="none" w:sz="0" w:space="0" w:color="auto"/>
        <w:left w:val="none" w:sz="0" w:space="0" w:color="auto"/>
        <w:bottom w:val="none" w:sz="0" w:space="0" w:color="auto"/>
        <w:right w:val="none" w:sz="0" w:space="0" w:color="auto"/>
      </w:divBdr>
    </w:div>
    <w:div w:id="2131240290">
      <w:bodyDiv w:val="1"/>
      <w:marLeft w:val="0"/>
      <w:marRight w:val="0"/>
      <w:marTop w:val="0"/>
      <w:marBottom w:val="0"/>
      <w:divBdr>
        <w:top w:val="none" w:sz="0" w:space="0" w:color="auto"/>
        <w:left w:val="none" w:sz="0" w:space="0" w:color="auto"/>
        <w:bottom w:val="none" w:sz="0" w:space="0" w:color="auto"/>
        <w:right w:val="none" w:sz="0" w:space="0" w:color="auto"/>
      </w:divBdr>
    </w:div>
    <w:div w:id="21371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gov.v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gov.v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1A964-33BA-4E5C-89BB-40E63DF6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6379</CharactersWithSpaces>
  <SharedDoc>false</SharedDoc>
  <HLinks>
    <vt:vector size="834" baseType="variant">
      <vt:variant>
        <vt:i4>1114125</vt:i4>
      </vt:variant>
      <vt:variant>
        <vt:i4>414</vt:i4>
      </vt:variant>
      <vt:variant>
        <vt:i4>0</vt:i4>
      </vt:variant>
      <vt:variant>
        <vt:i4>5</vt:i4>
      </vt:variant>
      <vt:variant>
        <vt:lpwstr>http://dichvucong.langson.gov.vn/</vt:lpwstr>
      </vt:variant>
      <vt:variant>
        <vt:lpwstr/>
      </vt:variant>
      <vt:variant>
        <vt:i4>1114125</vt:i4>
      </vt:variant>
      <vt:variant>
        <vt:i4>411</vt:i4>
      </vt:variant>
      <vt:variant>
        <vt:i4>0</vt:i4>
      </vt:variant>
      <vt:variant>
        <vt:i4>5</vt:i4>
      </vt:variant>
      <vt:variant>
        <vt:lpwstr>http://dichvucong.langson.gov.vn/</vt:lpwstr>
      </vt:variant>
      <vt:variant>
        <vt:lpwstr/>
      </vt:variant>
      <vt:variant>
        <vt:i4>1769541</vt:i4>
      </vt:variant>
      <vt:variant>
        <vt:i4>408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405</vt:i4>
      </vt:variant>
      <vt:variant>
        <vt:i4>0</vt:i4>
      </vt:variant>
      <vt:variant>
        <vt:i4>5</vt:i4>
      </vt:variant>
      <vt:variant>
        <vt:lpwstr>https://thuvienphapluat.vn/van-ban/quyen-dan-su/nghi-dinh-123-2015-nd-cp-huong-dan-luat-ho-tich-282304.aspx</vt:lpwstr>
      </vt:variant>
      <vt:variant>
        <vt:lpwstr/>
      </vt:variant>
      <vt:variant>
        <vt:i4>2424893</vt:i4>
      </vt:variant>
      <vt:variant>
        <vt:i4>402</vt:i4>
      </vt:variant>
      <vt:variant>
        <vt:i4>0</vt:i4>
      </vt:variant>
      <vt:variant>
        <vt:i4>5</vt:i4>
      </vt:variant>
      <vt:variant>
        <vt:lpwstr>https://dichvucong.gov.vn/</vt:lpwstr>
      </vt:variant>
      <vt:variant>
        <vt:lpwstr/>
      </vt:variant>
      <vt:variant>
        <vt:i4>2162810</vt:i4>
      </vt:variant>
      <vt:variant>
        <vt:i4>399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396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393</vt:i4>
      </vt:variant>
      <vt:variant>
        <vt:i4>0</vt:i4>
      </vt:variant>
      <vt:variant>
        <vt:i4>5</vt:i4>
      </vt:variant>
      <vt:variant>
        <vt:lpwstr>https://thuvienphapluat.vn/van-ban/quyen-dan-su/nghi-dinh-123-2015-nd-cp-huong-dan-luat-ho-tich-282304.aspx</vt:lpwstr>
      </vt:variant>
      <vt:variant>
        <vt:lpwstr/>
      </vt:variant>
      <vt:variant>
        <vt:i4>1114125</vt:i4>
      </vt:variant>
      <vt:variant>
        <vt:i4>390</vt:i4>
      </vt:variant>
      <vt:variant>
        <vt:i4>0</vt:i4>
      </vt:variant>
      <vt:variant>
        <vt:i4>5</vt:i4>
      </vt:variant>
      <vt:variant>
        <vt:lpwstr>http://dichvucong.langson.gov.vn/</vt:lpwstr>
      </vt:variant>
      <vt:variant>
        <vt:lpwstr/>
      </vt:variant>
      <vt:variant>
        <vt:i4>2162810</vt:i4>
      </vt:variant>
      <vt:variant>
        <vt:i4>387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384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381</vt:i4>
      </vt:variant>
      <vt:variant>
        <vt:i4>0</vt:i4>
      </vt:variant>
      <vt:variant>
        <vt:i4>5</vt:i4>
      </vt:variant>
      <vt:variant>
        <vt:lpwstr>https://thuvienphapluat.vn/van-ban/quyen-dan-su/nghi-dinh-123-2015-nd-cp-huong-dan-luat-ho-tich-282304.aspx</vt:lpwstr>
      </vt:variant>
      <vt:variant>
        <vt:lpwstr/>
      </vt:variant>
      <vt:variant>
        <vt:i4>1114125</vt:i4>
      </vt:variant>
      <vt:variant>
        <vt:i4>378</vt:i4>
      </vt:variant>
      <vt:variant>
        <vt:i4>0</vt:i4>
      </vt:variant>
      <vt:variant>
        <vt:i4>5</vt:i4>
      </vt:variant>
      <vt:variant>
        <vt:lpwstr>http://dichvucong.langson.gov.vn/</vt:lpwstr>
      </vt:variant>
      <vt:variant>
        <vt:lpwstr/>
      </vt:variant>
      <vt:variant>
        <vt:i4>2162810</vt:i4>
      </vt:variant>
      <vt:variant>
        <vt:i4>375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372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369</vt:i4>
      </vt:variant>
      <vt:variant>
        <vt:i4>0</vt:i4>
      </vt:variant>
      <vt:variant>
        <vt:i4>5</vt:i4>
      </vt:variant>
      <vt:variant>
        <vt:lpwstr>https://thuvienphapluat.vn/van-ban/quyen-dan-su/nghi-dinh-123-2015-nd-cp-huong-dan-luat-ho-tich-282304.aspx</vt:lpwstr>
      </vt:variant>
      <vt:variant>
        <vt:lpwstr/>
      </vt:variant>
      <vt:variant>
        <vt:i4>1114125</vt:i4>
      </vt:variant>
      <vt:variant>
        <vt:i4>366</vt:i4>
      </vt:variant>
      <vt:variant>
        <vt:i4>0</vt:i4>
      </vt:variant>
      <vt:variant>
        <vt:i4>5</vt:i4>
      </vt:variant>
      <vt:variant>
        <vt:lpwstr>http://dichvucong.langson.gov.vn/</vt:lpwstr>
      </vt:variant>
      <vt:variant>
        <vt:lpwstr/>
      </vt:variant>
      <vt:variant>
        <vt:i4>2162810</vt:i4>
      </vt:variant>
      <vt:variant>
        <vt:i4>363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357</vt:i4>
      </vt:variant>
      <vt:variant>
        <vt:i4>0</vt:i4>
      </vt:variant>
      <vt:variant>
        <vt:i4>5</vt:i4>
      </vt:variant>
      <vt:variant>
        <vt:lpwstr>https://thuvienphapluat.vn/van-ban/quyen-dan-su/nghi-dinh-123-2015-nd-cp-huong-dan-luat-ho-tich-282304.aspx</vt:lpwstr>
      </vt:variant>
      <vt:variant>
        <vt:lpwstr/>
      </vt:variant>
      <vt:variant>
        <vt:i4>1114125</vt:i4>
      </vt:variant>
      <vt:variant>
        <vt:i4>354</vt:i4>
      </vt:variant>
      <vt:variant>
        <vt:i4>0</vt:i4>
      </vt:variant>
      <vt:variant>
        <vt:i4>5</vt:i4>
      </vt:variant>
      <vt:variant>
        <vt:lpwstr>http://dichvucong.langson.gov.vn/</vt:lpwstr>
      </vt:variant>
      <vt:variant>
        <vt:lpwstr/>
      </vt:variant>
      <vt:variant>
        <vt:i4>2162810</vt:i4>
      </vt:variant>
      <vt:variant>
        <vt:i4>351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348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345</vt:i4>
      </vt:variant>
      <vt:variant>
        <vt:i4>0</vt:i4>
      </vt:variant>
      <vt:variant>
        <vt:i4>5</vt:i4>
      </vt:variant>
      <vt:variant>
        <vt:lpwstr>https://thuvienphapluat.vn/van-ban/quyen-dan-su/nghi-dinh-123-2015-nd-cp-huong-dan-luat-ho-tich-282304.aspx</vt:lpwstr>
      </vt:variant>
      <vt:variant>
        <vt:lpwstr/>
      </vt:variant>
      <vt:variant>
        <vt:i4>1114125</vt:i4>
      </vt:variant>
      <vt:variant>
        <vt:i4>342</vt:i4>
      </vt:variant>
      <vt:variant>
        <vt:i4>0</vt:i4>
      </vt:variant>
      <vt:variant>
        <vt:i4>5</vt:i4>
      </vt:variant>
      <vt:variant>
        <vt:lpwstr>http://dichvucong.langson.gov.vn/</vt:lpwstr>
      </vt:variant>
      <vt:variant>
        <vt:lpwstr/>
      </vt:variant>
      <vt:variant>
        <vt:i4>2162810</vt:i4>
      </vt:variant>
      <vt:variant>
        <vt:i4>339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333</vt:i4>
      </vt:variant>
      <vt:variant>
        <vt:i4>0</vt:i4>
      </vt:variant>
      <vt:variant>
        <vt:i4>5</vt:i4>
      </vt:variant>
      <vt:variant>
        <vt:lpwstr>https://thuvienphapluat.vn/van-ban/quyen-dan-su/nghi-dinh-123-2015-nd-cp-huong-dan-luat-ho-tich-282304.aspx</vt:lpwstr>
      </vt:variant>
      <vt:variant>
        <vt:lpwstr/>
      </vt:variant>
      <vt:variant>
        <vt:i4>1114125</vt:i4>
      </vt:variant>
      <vt:variant>
        <vt:i4>330</vt:i4>
      </vt:variant>
      <vt:variant>
        <vt:i4>0</vt:i4>
      </vt:variant>
      <vt:variant>
        <vt:i4>5</vt:i4>
      </vt:variant>
      <vt:variant>
        <vt:lpwstr>http://dichvucong.langson.gov.vn/</vt:lpwstr>
      </vt:variant>
      <vt:variant>
        <vt:lpwstr/>
      </vt:variant>
      <vt:variant>
        <vt:i4>2162810</vt:i4>
      </vt:variant>
      <vt:variant>
        <vt:i4>327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324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321</vt:i4>
      </vt:variant>
      <vt:variant>
        <vt:i4>0</vt:i4>
      </vt:variant>
      <vt:variant>
        <vt:i4>5</vt:i4>
      </vt:variant>
      <vt:variant>
        <vt:lpwstr>https://thuvienphapluat.vn/van-ban/quyen-dan-su/nghi-dinh-123-2015-nd-cp-huong-dan-luat-ho-tich-282304.aspx</vt:lpwstr>
      </vt:variant>
      <vt:variant>
        <vt:lpwstr/>
      </vt:variant>
      <vt:variant>
        <vt:i4>1114125</vt:i4>
      </vt:variant>
      <vt:variant>
        <vt:i4>318</vt:i4>
      </vt:variant>
      <vt:variant>
        <vt:i4>0</vt:i4>
      </vt:variant>
      <vt:variant>
        <vt:i4>5</vt:i4>
      </vt:variant>
      <vt:variant>
        <vt:lpwstr>http://dichvucong.langson.gov.vn/</vt:lpwstr>
      </vt:variant>
      <vt:variant>
        <vt:lpwstr/>
      </vt:variant>
      <vt:variant>
        <vt:i4>2162810</vt:i4>
      </vt:variant>
      <vt:variant>
        <vt:i4>315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312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309</vt:i4>
      </vt:variant>
      <vt:variant>
        <vt:i4>0</vt:i4>
      </vt:variant>
      <vt:variant>
        <vt:i4>5</vt:i4>
      </vt:variant>
      <vt:variant>
        <vt:lpwstr>https://thuvienphapluat.vn/van-ban/quyen-dan-su/nghi-dinh-123-2015-nd-cp-huong-dan-luat-ho-tich-282304.aspx</vt:lpwstr>
      </vt:variant>
      <vt:variant>
        <vt:lpwstr/>
      </vt:variant>
      <vt:variant>
        <vt:i4>1114125</vt:i4>
      </vt:variant>
      <vt:variant>
        <vt:i4>306</vt:i4>
      </vt:variant>
      <vt:variant>
        <vt:i4>0</vt:i4>
      </vt:variant>
      <vt:variant>
        <vt:i4>5</vt:i4>
      </vt:variant>
      <vt:variant>
        <vt:lpwstr>http://dichvucong.langson.gov.vn/</vt:lpwstr>
      </vt:variant>
      <vt:variant>
        <vt:lpwstr/>
      </vt:variant>
      <vt:variant>
        <vt:i4>2162810</vt:i4>
      </vt:variant>
      <vt:variant>
        <vt:i4>303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300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297</vt:i4>
      </vt:variant>
      <vt:variant>
        <vt:i4>0</vt:i4>
      </vt:variant>
      <vt:variant>
        <vt:i4>5</vt:i4>
      </vt:variant>
      <vt:variant>
        <vt:lpwstr>https://thuvienphapluat.vn/van-ban/quyen-dan-su/nghi-dinh-123-2015-nd-cp-huong-dan-luat-ho-tich-282304.aspx</vt:lpwstr>
      </vt:variant>
      <vt:variant>
        <vt:lpwstr/>
      </vt:variant>
      <vt:variant>
        <vt:i4>1114125</vt:i4>
      </vt:variant>
      <vt:variant>
        <vt:i4>294</vt:i4>
      </vt:variant>
      <vt:variant>
        <vt:i4>0</vt:i4>
      </vt:variant>
      <vt:variant>
        <vt:i4>5</vt:i4>
      </vt:variant>
      <vt:variant>
        <vt:lpwstr>http://dichvucong.langson.gov.vn/</vt:lpwstr>
      </vt:variant>
      <vt:variant>
        <vt:lpwstr/>
      </vt:variant>
      <vt:variant>
        <vt:i4>2162810</vt:i4>
      </vt:variant>
      <vt:variant>
        <vt:i4>291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288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285</vt:i4>
      </vt:variant>
      <vt:variant>
        <vt:i4>0</vt:i4>
      </vt:variant>
      <vt:variant>
        <vt:i4>5</vt:i4>
      </vt:variant>
      <vt:variant>
        <vt:lpwstr>https://thuvienphapluat.vn/van-ban/quyen-dan-su/nghi-dinh-123-2015-nd-cp-huong-dan-luat-ho-tich-282304.aspx</vt:lpwstr>
      </vt:variant>
      <vt:variant>
        <vt:lpwstr/>
      </vt:variant>
      <vt:variant>
        <vt:i4>2162810</vt:i4>
      </vt:variant>
      <vt:variant>
        <vt:i4>282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276</vt:i4>
      </vt:variant>
      <vt:variant>
        <vt:i4>0</vt:i4>
      </vt:variant>
      <vt:variant>
        <vt:i4>5</vt:i4>
      </vt:variant>
      <vt:variant>
        <vt:lpwstr>https://thuvienphapluat.vn/van-ban/quyen-dan-su/nghi-dinh-123-2015-nd-cp-huong-dan-luat-ho-tich-282304.aspx</vt:lpwstr>
      </vt:variant>
      <vt:variant>
        <vt:lpwstr/>
      </vt:variant>
      <vt:variant>
        <vt:i4>1114125</vt:i4>
      </vt:variant>
      <vt:variant>
        <vt:i4>273</vt:i4>
      </vt:variant>
      <vt:variant>
        <vt:i4>0</vt:i4>
      </vt:variant>
      <vt:variant>
        <vt:i4>5</vt:i4>
      </vt:variant>
      <vt:variant>
        <vt:lpwstr>http://dichvucong.langson.gov.vn/</vt:lpwstr>
      </vt:variant>
      <vt:variant>
        <vt:lpwstr/>
      </vt:variant>
      <vt:variant>
        <vt:i4>2162810</vt:i4>
      </vt:variant>
      <vt:variant>
        <vt:i4>270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267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264</vt:i4>
      </vt:variant>
      <vt:variant>
        <vt:i4>0</vt:i4>
      </vt:variant>
      <vt:variant>
        <vt:i4>5</vt:i4>
      </vt:variant>
      <vt:variant>
        <vt:lpwstr>https://thuvienphapluat.vn/van-ban/quyen-dan-su/nghi-dinh-123-2015-nd-cp-huong-dan-luat-ho-tich-282304.aspx</vt:lpwstr>
      </vt:variant>
      <vt:variant>
        <vt:lpwstr/>
      </vt:variant>
      <vt:variant>
        <vt:i4>1114125</vt:i4>
      </vt:variant>
      <vt:variant>
        <vt:i4>261</vt:i4>
      </vt:variant>
      <vt:variant>
        <vt:i4>0</vt:i4>
      </vt:variant>
      <vt:variant>
        <vt:i4>5</vt:i4>
      </vt:variant>
      <vt:variant>
        <vt:lpwstr>http://dichvucong.langson.gov.vn/</vt:lpwstr>
      </vt:variant>
      <vt:variant>
        <vt:lpwstr/>
      </vt:variant>
      <vt:variant>
        <vt:i4>2162810</vt:i4>
      </vt:variant>
      <vt:variant>
        <vt:i4>258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255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252</vt:i4>
      </vt:variant>
      <vt:variant>
        <vt:i4>0</vt:i4>
      </vt:variant>
      <vt:variant>
        <vt:i4>5</vt:i4>
      </vt:variant>
      <vt:variant>
        <vt:lpwstr>https://thuvienphapluat.vn/van-ban/quyen-dan-su/nghi-dinh-123-2015-nd-cp-huong-dan-luat-ho-tich-282304.aspx</vt:lpwstr>
      </vt:variant>
      <vt:variant>
        <vt:lpwstr/>
      </vt:variant>
      <vt:variant>
        <vt:i4>2162810</vt:i4>
      </vt:variant>
      <vt:variant>
        <vt:i4>249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246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243</vt:i4>
      </vt:variant>
      <vt:variant>
        <vt:i4>0</vt:i4>
      </vt:variant>
      <vt:variant>
        <vt:i4>5</vt:i4>
      </vt:variant>
      <vt:variant>
        <vt:lpwstr>https://thuvienphapluat.vn/van-ban/quyen-dan-su/nghi-dinh-123-2015-nd-cp-huong-dan-luat-ho-tich-282304.aspx</vt:lpwstr>
      </vt:variant>
      <vt:variant>
        <vt:lpwstr/>
      </vt:variant>
      <vt:variant>
        <vt:i4>2162810</vt:i4>
      </vt:variant>
      <vt:variant>
        <vt:i4>240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237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234</vt:i4>
      </vt:variant>
      <vt:variant>
        <vt:i4>0</vt:i4>
      </vt:variant>
      <vt:variant>
        <vt:i4>5</vt:i4>
      </vt:variant>
      <vt:variant>
        <vt:lpwstr>https://thuvienphapluat.vn/van-ban/quyen-dan-su/nghi-dinh-123-2015-nd-cp-huong-dan-luat-ho-tich-282304.aspx</vt:lpwstr>
      </vt:variant>
      <vt:variant>
        <vt:lpwstr/>
      </vt:variant>
      <vt:variant>
        <vt:i4>2162810</vt:i4>
      </vt:variant>
      <vt:variant>
        <vt:i4>231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228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225</vt:i4>
      </vt:variant>
      <vt:variant>
        <vt:i4>0</vt:i4>
      </vt:variant>
      <vt:variant>
        <vt:i4>5</vt:i4>
      </vt:variant>
      <vt:variant>
        <vt:lpwstr>https://thuvienphapluat.vn/van-ban/quyen-dan-su/nghi-dinh-123-2015-nd-cp-huong-dan-luat-ho-tich-282304.aspx</vt:lpwstr>
      </vt:variant>
      <vt:variant>
        <vt:lpwstr/>
      </vt:variant>
      <vt:variant>
        <vt:i4>1114125</vt:i4>
      </vt:variant>
      <vt:variant>
        <vt:i4>222</vt:i4>
      </vt:variant>
      <vt:variant>
        <vt:i4>0</vt:i4>
      </vt:variant>
      <vt:variant>
        <vt:i4>5</vt:i4>
      </vt:variant>
      <vt:variant>
        <vt:lpwstr>http://dichvucong.langson.gov.vn/</vt:lpwstr>
      </vt:variant>
      <vt:variant>
        <vt:lpwstr/>
      </vt:variant>
      <vt:variant>
        <vt:i4>2162810</vt:i4>
      </vt:variant>
      <vt:variant>
        <vt:i4>219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216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213</vt:i4>
      </vt:variant>
      <vt:variant>
        <vt:i4>0</vt:i4>
      </vt:variant>
      <vt:variant>
        <vt:i4>5</vt:i4>
      </vt:variant>
      <vt:variant>
        <vt:lpwstr>https://thuvienphapluat.vn/van-ban/quyen-dan-su/nghi-dinh-123-2015-nd-cp-huong-dan-luat-ho-tich-282304.aspx</vt:lpwstr>
      </vt:variant>
      <vt:variant>
        <vt:lpwstr/>
      </vt:variant>
      <vt:variant>
        <vt:i4>2162810</vt:i4>
      </vt:variant>
      <vt:variant>
        <vt:i4>210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207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204</vt:i4>
      </vt:variant>
      <vt:variant>
        <vt:i4>0</vt:i4>
      </vt:variant>
      <vt:variant>
        <vt:i4>5</vt:i4>
      </vt:variant>
      <vt:variant>
        <vt:lpwstr>https://thuvienphapluat.vn/van-ban/quyen-dan-su/nghi-dinh-123-2015-nd-cp-huong-dan-luat-ho-tich-282304.aspx</vt:lpwstr>
      </vt:variant>
      <vt:variant>
        <vt:lpwstr/>
      </vt:variant>
      <vt:variant>
        <vt:i4>2162810</vt:i4>
      </vt:variant>
      <vt:variant>
        <vt:i4>201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198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195</vt:i4>
      </vt:variant>
      <vt:variant>
        <vt:i4>0</vt:i4>
      </vt:variant>
      <vt:variant>
        <vt:i4>5</vt:i4>
      </vt:variant>
      <vt:variant>
        <vt:lpwstr>https://thuvienphapluat.vn/van-ban/quyen-dan-su/nghi-dinh-123-2015-nd-cp-huong-dan-luat-ho-tich-282304.aspx</vt:lpwstr>
      </vt:variant>
      <vt:variant>
        <vt:lpwstr/>
      </vt:variant>
      <vt:variant>
        <vt:i4>1114125</vt:i4>
      </vt:variant>
      <vt:variant>
        <vt:i4>192</vt:i4>
      </vt:variant>
      <vt:variant>
        <vt:i4>0</vt:i4>
      </vt:variant>
      <vt:variant>
        <vt:i4>5</vt:i4>
      </vt:variant>
      <vt:variant>
        <vt:lpwstr>http://dichvucong.langson.gov.vn/</vt:lpwstr>
      </vt:variant>
      <vt:variant>
        <vt:lpwstr/>
      </vt:variant>
      <vt:variant>
        <vt:i4>2162810</vt:i4>
      </vt:variant>
      <vt:variant>
        <vt:i4>189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186</vt:i4>
      </vt:variant>
      <vt:variant>
        <vt:i4>0</vt:i4>
      </vt:variant>
      <vt:variant>
        <vt:i4>5</vt:i4>
      </vt:variant>
      <vt:variant>
        <vt:lpwstr>https://thuvienphapluat.vn/van-ban/quyen-dan-su/nghi-dinh-123-2015-nd-cp-huong-dan-luat-ho-tich-282304.aspx</vt:lpwstr>
      </vt:variant>
      <vt:variant>
        <vt:lpwstr/>
      </vt:variant>
      <vt:variant>
        <vt:i4>1769541</vt:i4>
      </vt:variant>
      <vt:variant>
        <vt:i4>183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180</vt:i4>
      </vt:variant>
      <vt:variant>
        <vt:i4>0</vt:i4>
      </vt:variant>
      <vt:variant>
        <vt:i4>5</vt:i4>
      </vt:variant>
      <vt:variant>
        <vt:lpwstr>https://thuvienphapluat.vn/van-ban/quyen-dan-su/nghi-dinh-123-2015-nd-cp-huong-dan-luat-ho-tich-282304.aspx</vt:lpwstr>
      </vt:variant>
      <vt:variant>
        <vt:lpwstr/>
      </vt:variant>
      <vt:variant>
        <vt:i4>1114125</vt:i4>
      </vt:variant>
      <vt:variant>
        <vt:i4>177</vt:i4>
      </vt:variant>
      <vt:variant>
        <vt:i4>0</vt:i4>
      </vt:variant>
      <vt:variant>
        <vt:i4>5</vt:i4>
      </vt:variant>
      <vt:variant>
        <vt:lpwstr>http://dichvucong.langson.gov.vn/</vt:lpwstr>
      </vt:variant>
      <vt:variant>
        <vt:lpwstr/>
      </vt:variant>
      <vt:variant>
        <vt:i4>1114125</vt:i4>
      </vt:variant>
      <vt:variant>
        <vt:i4>174</vt:i4>
      </vt:variant>
      <vt:variant>
        <vt:i4>0</vt:i4>
      </vt:variant>
      <vt:variant>
        <vt:i4>5</vt:i4>
      </vt:variant>
      <vt:variant>
        <vt:lpwstr>http://dichvucong.langson.gov.vn/</vt:lpwstr>
      </vt:variant>
      <vt:variant>
        <vt:lpwstr/>
      </vt:variant>
      <vt:variant>
        <vt:i4>1114125</vt:i4>
      </vt:variant>
      <vt:variant>
        <vt:i4>171</vt:i4>
      </vt:variant>
      <vt:variant>
        <vt:i4>0</vt:i4>
      </vt:variant>
      <vt:variant>
        <vt:i4>5</vt:i4>
      </vt:variant>
      <vt:variant>
        <vt:lpwstr>http://dichvucong.langson.gov.vn/</vt:lpwstr>
      </vt:variant>
      <vt:variant>
        <vt:lpwstr/>
      </vt:variant>
      <vt:variant>
        <vt:i4>1769541</vt:i4>
      </vt:variant>
      <vt:variant>
        <vt:i4>168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165</vt:i4>
      </vt:variant>
      <vt:variant>
        <vt:i4>0</vt:i4>
      </vt:variant>
      <vt:variant>
        <vt:i4>5</vt:i4>
      </vt:variant>
      <vt:variant>
        <vt:lpwstr>https://thuvienphapluat.vn/van-ban/quyen-dan-su/nghi-dinh-123-2015-nd-cp-huong-dan-luat-ho-tich-282304.aspx</vt:lpwstr>
      </vt:variant>
      <vt:variant>
        <vt:lpwstr/>
      </vt:variant>
      <vt:variant>
        <vt:i4>2424893</vt:i4>
      </vt:variant>
      <vt:variant>
        <vt:i4>162</vt:i4>
      </vt:variant>
      <vt:variant>
        <vt:i4>0</vt:i4>
      </vt:variant>
      <vt:variant>
        <vt:i4>5</vt:i4>
      </vt:variant>
      <vt:variant>
        <vt:lpwstr>https://dichvucong.gov.vn/</vt:lpwstr>
      </vt:variant>
      <vt:variant>
        <vt:lpwstr/>
      </vt:variant>
      <vt:variant>
        <vt:i4>2162810</vt:i4>
      </vt:variant>
      <vt:variant>
        <vt:i4>159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153</vt:i4>
      </vt:variant>
      <vt:variant>
        <vt:i4>0</vt:i4>
      </vt:variant>
      <vt:variant>
        <vt:i4>5</vt:i4>
      </vt:variant>
      <vt:variant>
        <vt:lpwstr>https://thuvienphapluat.vn/van-ban/quyen-dan-su/nghi-dinh-123-2015-nd-cp-huong-dan-luat-ho-tich-282304.aspx</vt:lpwstr>
      </vt:variant>
      <vt:variant>
        <vt:lpwstr/>
      </vt:variant>
      <vt:variant>
        <vt:i4>1114125</vt:i4>
      </vt:variant>
      <vt:variant>
        <vt:i4>150</vt:i4>
      </vt:variant>
      <vt:variant>
        <vt:i4>0</vt:i4>
      </vt:variant>
      <vt:variant>
        <vt:i4>5</vt:i4>
      </vt:variant>
      <vt:variant>
        <vt:lpwstr>http://dichvucong.langson.gov.vn/</vt:lpwstr>
      </vt:variant>
      <vt:variant>
        <vt:lpwstr/>
      </vt:variant>
      <vt:variant>
        <vt:i4>2162810</vt:i4>
      </vt:variant>
      <vt:variant>
        <vt:i4>147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144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141</vt:i4>
      </vt:variant>
      <vt:variant>
        <vt:i4>0</vt:i4>
      </vt:variant>
      <vt:variant>
        <vt:i4>5</vt:i4>
      </vt:variant>
      <vt:variant>
        <vt:lpwstr>https://thuvienphapluat.vn/van-ban/quyen-dan-su/nghi-dinh-123-2015-nd-cp-huong-dan-luat-ho-tich-282304.aspx</vt:lpwstr>
      </vt:variant>
      <vt:variant>
        <vt:lpwstr/>
      </vt:variant>
      <vt:variant>
        <vt:i4>2162810</vt:i4>
      </vt:variant>
      <vt:variant>
        <vt:i4>138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135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132</vt:i4>
      </vt:variant>
      <vt:variant>
        <vt:i4>0</vt:i4>
      </vt:variant>
      <vt:variant>
        <vt:i4>5</vt:i4>
      </vt:variant>
      <vt:variant>
        <vt:lpwstr>https://thuvienphapluat.vn/van-ban/quyen-dan-su/nghi-dinh-123-2015-nd-cp-huong-dan-luat-ho-tich-282304.aspx</vt:lpwstr>
      </vt:variant>
      <vt:variant>
        <vt:lpwstr/>
      </vt:variant>
      <vt:variant>
        <vt:i4>1114125</vt:i4>
      </vt:variant>
      <vt:variant>
        <vt:i4>129</vt:i4>
      </vt:variant>
      <vt:variant>
        <vt:i4>0</vt:i4>
      </vt:variant>
      <vt:variant>
        <vt:i4>5</vt:i4>
      </vt:variant>
      <vt:variant>
        <vt:lpwstr>http://dichvucong.langson.gov.vn/</vt:lpwstr>
      </vt:variant>
      <vt:variant>
        <vt:lpwstr/>
      </vt:variant>
      <vt:variant>
        <vt:i4>2162810</vt:i4>
      </vt:variant>
      <vt:variant>
        <vt:i4>126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123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120</vt:i4>
      </vt:variant>
      <vt:variant>
        <vt:i4>0</vt:i4>
      </vt:variant>
      <vt:variant>
        <vt:i4>5</vt:i4>
      </vt:variant>
      <vt:variant>
        <vt:lpwstr>https://thuvienphapluat.vn/van-ban/quyen-dan-su/nghi-dinh-123-2015-nd-cp-huong-dan-luat-ho-tich-282304.aspx</vt:lpwstr>
      </vt:variant>
      <vt:variant>
        <vt:lpwstr/>
      </vt:variant>
      <vt:variant>
        <vt:i4>2424893</vt:i4>
      </vt:variant>
      <vt:variant>
        <vt:i4>117</vt:i4>
      </vt:variant>
      <vt:variant>
        <vt:i4>0</vt:i4>
      </vt:variant>
      <vt:variant>
        <vt:i4>5</vt:i4>
      </vt:variant>
      <vt:variant>
        <vt:lpwstr>https://dichvucong.gov.vn/</vt:lpwstr>
      </vt:variant>
      <vt:variant>
        <vt:lpwstr/>
      </vt:variant>
      <vt:variant>
        <vt:i4>2162810</vt:i4>
      </vt:variant>
      <vt:variant>
        <vt:i4>114</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111</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108</vt:i4>
      </vt:variant>
      <vt:variant>
        <vt:i4>0</vt:i4>
      </vt:variant>
      <vt:variant>
        <vt:i4>5</vt:i4>
      </vt:variant>
      <vt:variant>
        <vt:lpwstr>https://thuvienphapluat.vn/van-ban/quyen-dan-su/nghi-dinh-123-2015-nd-cp-huong-dan-luat-ho-tich-282304.aspx</vt:lpwstr>
      </vt:variant>
      <vt:variant>
        <vt:lpwstr/>
      </vt:variant>
      <vt:variant>
        <vt:i4>1114125</vt:i4>
      </vt:variant>
      <vt:variant>
        <vt:i4>105</vt:i4>
      </vt:variant>
      <vt:variant>
        <vt:i4>0</vt:i4>
      </vt:variant>
      <vt:variant>
        <vt:i4>5</vt:i4>
      </vt:variant>
      <vt:variant>
        <vt:lpwstr>http://dichvucong.langson.gov.vn/</vt:lpwstr>
      </vt:variant>
      <vt:variant>
        <vt:lpwstr/>
      </vt:variant>
      <vt:variant>
        <vt:i4>2162810</vt:i4>
      </vt:variant>
      <vt:variant>
        <vt:i4>102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99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96</vt:i4>
      </vt:variant>
      <vt:variant>
        <vt:i4>0</vt:i4>
      </vt:variant>
      <vt:variant>
        <vt:i4>5</vt:i4>
      </vt:variant>
      <vt:variant>
        <vt:lpwstr>https://thuvienphapluat.vn/van-ban/quyen-dan-su/nghi-dinh-123-2015-nd-cp-huong-dan-luat-ho-tich-282304.aspx</vt:lpwstr>
      </vt:variant>
      <vt:variant>
        <vt:lpwstr/>
      </vt:variant>
      <vt:variant>
        <vt:i4>1114125</vt:i4>
      </vt:variant>
      <vt:variant>
        <vt:i4>93</vt:i4>
      </vt:variant>
      <vt:variant>
        <vt:i4>0</vt:i4>
      </vt:variant>
      <vt:variant>
        <vt:i4>5</vt:i4>
      </vt:variant>
      <vt:variant>
        <vt:lpwstr>http://dichvucong.langson.gov.vn/</vt:lpwstr>
      </vt:variant>
      <vt:variant>
        <vt:lpwstr/>
      </vt:variant>
      <vt:variant>
        <vt:i4>2162810</vt:i4>
      </vt:variant>
      <vt:variant>
        <vt:i4>90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87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84</vt:i4>
      </vt:variant>
      <vt:variant>
        <vt:i4>0</vt:i4>
      </vt:variant>
      <vt:variant>
        <vt:i4>5</vt:i4>
      </vt:variant>
      <vt:variant>
        <vt:lpwstr>https://thuvienphapluat.vn/van-ban/quyen-dan-su/nghi-dinh-123-2015-nd-cp-huong-dan-luat-ho-tich-282304.aspx</vt:lpwstr>
      </vt:variant>
      <vt:variant>
        <vt:lpwstr/>
      </vt:variant>
      <vt:variant>
        <vt:i4>2424893</vt:i4>
      </vt:variant>
      <vt:variant>
        <vt:i4>81</vt:i4>
      </vt:variant>
      <vt:variant>
        <vt:i4>0</vt:i4>
      </vt:variant>
      <vt:variant>
        <vt:i4>5</vt:i4>
      </vt:variant>
      <vt:variant>
        <vt:lpwstr>https://dichvucong.gov.vn/</vt:lpwstr>
      </vt:variant>
      <vt:variant>
        <vt:lpwstr/>
      </vt:variant>
      <vt:variant>
        <vt:i4>2162810</vt:i4>
      </vt:variant>
      <vt:variant>
        <vt:i4>78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75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72</vt:i4>
      </vt:variant>
      <vt:variant>
        <vt:i4>0</vt:i4>
      </vt:variant>
      <vt:variant>
        <vt:i4>5</vt:i4>
      </vt:variant>
      <vt:variant>
        <vt:lpwstr>https://thuvienphapluat.vn/van-ban/quyen-dan-su/nghi-dinh-123-2015-nd-cp-huong-dan-luat-ho-tich-282304.aspx</vt:lpwstr>
      </vt:variant>
      <vt:variant>
        <vt:lpwstr/>
      </vt:variant>
      <vt:variant>
        <vt:i4>1114125</vt:i4>
      </vt:variant>
      <vt:variant>
        <vt:i4>69</vt:i4>
      </vt:variant>
      <vt:variant>
        <vt:i4>0</vt:i4>
      </vt:variant>
      <vt:variant>
        <vt:i4>5</vt:i4>
      </vt:variant>
      <vt:variant>
        <vt:lpwstr>http://dichvucong.langson.gov.vn/</vt:lpwstr>
      </vt:variant>
      <vt:variant>
        <vt:lpwstr/>
      </vt:variant>
      <vt:variant>
        <vt:i4>2162810</vt:i4>
      </vt:variant>
      <vt:variant>
        <vt:i4>66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63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60</vt:i4>
      </vt:variant>
      <vt:variant>
        <vt:i4>0</vt:i4>
      </vt:variant>
      <vt:variant>
        <vt:i4>5</vt:i4>
      </vt:variant>
      <vt:variant>
        <vt:lpwstr>https://thuvienphapluat.vn/van-ban/quyen-dan-su/nghi-dinh-123-2015-nd-cp-huong-dan-luat-ho-tich-282304.aspx</vt:lpwstr>
      </vt:variant>
      <vt:variant>
        <vt:lpwstr/>
      </vt:variant>
      <vt:variant>
        <vt:i4>2162810</vt:i4>
      </vt:variant>
      <vt:variant>
        <vt:i4>57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54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51</vt:i4>
      </vt:variant>
      <vt:variant>
        <vt:i4>0</vt:i4>
      </vt:variant>
      <vt:variant>
        <vt:i4>5</vt:i4>
      </vt:variant>
      <vt:variant>
        <vt:lpwstr>https://thuvienphapluat.vn/van-ban/quyen-dan-su/nghi-dinh-123-2015-nd-cp-huong-dan-luat-ho-tich-282304.aspx</vt:lpwstr>
      </vt:variant>
      <vt:variant>
        <vt:lpwstr/>
      </vt:variant>
      <vt:variant>
        <vt:i4>2162810</vt:i4>
      </vt:variant>
      <vt:variant>
        <vt:i4>48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45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42</vt:i4>
      </vt:variant>
      <vt:variant>
        <vt:i4>0</vt:i4>
      </vt:variant>
      <vt:variant>
        <vt:i4>5</vt:i4>
      </vt:variant>
      <vt:variant>
        <vt:lpwstr>https://thuvienphapluat.vn/van-ban/quyen-dan-su/nghi-dinh-123-2015-nd-cp-huong-dan-luat-ho-tich-282304.aspx</vt:lpwstr>
      </vt:variant>
      <vt:variant>
        <vt:lpwstr/>
      </vt:variant>
      <vt:variant>
        <vt:i4>2162810</vt:i4>
      </vt:variant>
      <vt:variant>
        <vt:i4>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vt:i4>
      </vt:variant>
      <vt:variant>
        <vt:i4>0</vt:i4>
      </vt:variant>
      <vt:variant>
        <vt:i4>5</vt:i4>
      </vt:variant>
      <vt:variant>
        <vt:lpwstr>https://thuvienphapluat.vn/van-ban/quyen-dan-su/nghi-dinh-123-2015-nd-cp-huong-dan-luat-ho-tich-282304.aspx</vt:lpwstr>
      </vt:variant>
      <vt:variant>
        <vt:lpwstr/>
      </vt:variant>
      <vt:variant>
        <vt:i4>2162810</vt:i4>
      </vt:variant>
      <vt:variant>
        <vt:i4>30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vt:i4>
      </vt:variant>
      <vt:variant>
        <vt:i4>0</vt:i4>
      </vt:variant>
      <vt:variant>
        <vt:i4>5</vt:i4>
      </vt:variant>
      <vt:variant>
        <vt:lpwstr>https://thuvienphapluat.vn/van-ban/quyen-dan-su/nghi-dinh-123-2015-nd-cp-huong-dan-luat-ho-tich-282304.aspx</vt:lpwstr>
      </vt:variant>
      <vt:variant>
        <vt:lpwstr/>
      </vt:variant>
      <vt:variant>
        <vt:i4>1114125</vt:i4>
      </vt:variant>
      <vt:variant>
        <vt:i4>21</vt:i4>
      </vt:variant>
      <vt:variant>
        <vt:i4>0</vt:i4>
      </vt:variant>
      <vt:variant>
        <vt:i4>5</vt:i4>
      </vt:variant>
      <vt:variant>
        <vt:lpwstr>http://dichvucong.langson.gov.vn/</vt:lpwstr>
      </vt:variant>
      <vt:variant>
        <vt:lpwstr/>
      </vt:variant>
      <vt:variant>
        <vt:i4>2162810</vt:i4>
      </vt:variant>
      <vt:variant>
        <vt:i4>18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vt:i4>
      </vt:variant>
      <vt:variant>
        <vt:i4>0</vt:i4>
      </vt:variant>
      <vt:variant>
        <vt:i4>5</vt:i4>
      </vt:variant>
      <vt:variant>
        <vt:lpwstr>https://thuvienphapluat.vn/van-ban/quyen-dan-su/nghi-dinh-123-2015-nd-cp-huong-dan-luat-ho-tich-282304.aspx</vt:lpwstr>
      </vt:variant>
      <vt:variant>
        <vt:lpwstr/>
      </vt:variant>
      <vt:variant>
        <vt:i4>2162810</vt:i4>
      </vt:variant>
      <vt:variant>
        <vt:i4>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6</vt:i4>
      </vt:variant>
      <vt:variant>
        <vt:i4>0</vt:i4>
      </vt:variant>
      <vt:variant>
        <vt:i4>5</vt:i4>
      </vt:variant>
      <vt:variant>
        <vt:lpwstr>https://thuvienphapluat.vn/van-ban/quyen-dan-su/nghi-dinh-123-2015-nd-cp-huong-dan-luat-ho-tich-282304.aspx</vt:lpwstr>
      </vt:variant>
      <vt:variant>
        <vt:lpwstr/>
      </vt:variant>
      <vt:variant>
        <vt:i4>1769541</vt:i4>
      </vt:variant>
      <vt:variant>
        <vt:i4>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0</vt:i4>
      </vt:variant>
      <vt:variant>
        <vt:i4>0</vt:i4>
      </vt:variant>
      <vt:variant>
        <vt:i4>5</vt:i4>
      </vt:variant>
      <vt:variant>
        <vt:lpwstr>https://thuvienphapluat.vn/van-ban/quyen-dan-su/nghi-dinh-123-2015-nd-cp-huong-dan-luat-ho-tich-282304.aspx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vpubnd ls7</cp:lastModifiedBy>
  <cp:revision>28</cp:revision>
  <dcterms:created xsi:type="dcterms:W3CDTF">2026-01-22T08:54:00Z</dcterms:created>
  <dcterms:modified xsi:type="dcterms:W3CDTF">2026-01-27T09:55:00Z</dcterms:modified>
</cp:coreProperties>
</file>